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246" w:rsidRDefault="00737017">
      <w:pPr>
        <w:pStyle w:val="ConsTitle"/>
        <w:widowControl/>
        <w:ind w:right="0"/>
        <w:jc w:val="center"/>
      </w:pPr>
      <w:r>
        <w:t>ДОГОВОР № ______</w:t>
      </w:r>
    </w:p>
    <w:p w:rsidR="00474246" w:rsidRDefault="00737017">
      <w:pPr>
        <w:tabs>
          <w:tab w:val="right" w:pos="9360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г. Петрозаводск</w:t>
      </w:r>
      <w:r>
        <w:rPr>
          <w:rFonts w:ascii="Arial" w:hAnsi="Arial" w:cs="Arial"/>
          <w:sz w:val="20"/>
          <w:szCs w:val="20"/>
        </w:rPr>
        <w:tab/>
        <w:t xml:space="preserve">     «____»_________20</w:t>
      </w:r>
      <w:r w:rsidR="0031739A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 xml:space="preserve"> г.</w:t>
      </w:r>
    </w:p>
    <w:p w:rsidR="00474246" w:rsidRDefault="00737017">
      <w:pPr>
        <w:tabs>
          <w:tab w:val="right" w:pos="9960"/>
        </w:tabs>
        <w:spacing w:before="120"/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Общество с ограниченной ответственностью «______________________________» (ООО «_________________»),</w:t>
      </w:r>
      <w:r>
        <w:rPr>
          <w:rFonts w:ascii="Arial" w:hAnsi="Arial" w:cs="Arial"/>
          <w:sz w:val="20"/>
          <w:szCs w:val="20"/>
        </w:rPr>
        <w:t xml:space="preserve"> именуемое в дальнейшем </w:t>
      </w:r>
      <w:r>
        <w:rPr>
          <w:rFonts w:ascii="Arial" w:hAnsi="Arial" w:cs="Arial"/>
          <w:b/>
          <w:sz w:val="20"/>
          <w:szCs w:val="20"/>
        </w:rPr>
        <w:t>«Исполнитель</w:t>
      </w:r>
      <w:r w:rsidRPr="00F20FE3">
        <w:rPr>
          <w:rFonts w:ascii="Arial" w:hAnsi="Arial" w:cs="Arial"/>
          <w:b/>
          <w:sz w:val="20"/>
          <w:szCs w:val="20"/>
        </w:rPr>
        <w:t>»</w:t>
      </w:r>
      <w:r>
        <w:rPr>
          <w:rFonts w:ascii="Arial" w:hAnsi="Arial" w:cs="Arial"/>
          <w:sz w:val="20"/>
          <w:szCs w:val="20"/>
        </w:rPr>
        <w:t xml:space="preserve">, в лице ________________________________, действующего на основании </w:t>
      </w:r>
      <w:r w:rsidR="00F20FE3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, с одной стороны, и Общество с ограниченной ответственностью «</w:t>
      </w:r>
      <w:proofErr w:type="spellStart"/>
      <w:r>
        <w:rPr>
          <w:rFonts w:ascii="Arial" w:hAnsi="Arial" w:cs="Arial"/>
          <w:sz w:val="20"/>
          <w:szCs w:val="20"/>
        </w:rPr>
        <w:t>Энергокомфорт</w:t>
      </w:r>
      <w:proofErr w:type="spellEnd"/>
      <w:r>
        <w:rPr>
          <w:rFonts w:ascii="Arial" w:hAnsi="Arial" w:cs="Arial"/>
          <w:sz w:val="20"/>
          <w:szCs w:val="20"/>
        </w:rPr>
        <w:t>». Единая Карельская сбытовая компания» (ООО «</w:t>
      </w:r>
      <w:proofErr w:type="spellStart"/>
      <w:r>
        <w:rPr>
          <w:rFonts w:ascii="Arial" w:hAnsi="Arial" w:cs="Arial"/>
          <w:sz w:val="20"/>
          <w:szCs w:val="20"/>
        </w:rPr>
        <w:t>Энергокомфорт</w:t>
      </w:r>
      <w:proofErr w:type="spellEnd"/>
      <w:r>
        <w:rPr>
          <w:rFonts w:ascii="Arial" w:hAnsi="Arial" w:cs="Arial"/>
          <w:sz w:val="20"/>
          <w:szCs w:val="20"/>
        </w:rPr>
        <w:t>».</w:t>
      </w:r>
      <w:r w:rsidR="007C7D5C"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Карелия»), </w:t>
      </w:r>
      <w:r w:rsidR="00F20FE3">
        <w:rPr>
          <w:rFonts w:ascii="Arial" w:hAnsi="Arial" w:cs="Arial"/>
          <w:sz w:val="20"/>
          <w:szCs w:val="20"/>
        </w:rPr>
        <w:t xml:space="preserve">именуемое в дальнейшем </w:t>
      </w:r>
      <w:r w:rsidR="00F20FE3">
        <w:rPr>
          <w:rFonts w:ascii="Arial" w:hAnsi="Arial" w:cs="Arial"/>
          <w:b/>
          <w:sz w:val="20"/>
          <w:szCs w:val="20"/>
        </w:rPr>
        <w:t>«Заказчик</w:t>
      </w:r>
      <w:r w:rsidR="00F20FE3" w:rsidRPr="00F20FE3">
        <w:rPr>
          <w:rFonts w:ascii="Arial" w:hAnsi="Arial" w:cs="Arial"/>
          <w:b/>
          <w:sz w:val="20"/>
          <w:szCs w:val="20"/>
        </w:rPr>
        <w:t>»</w:t>
      </w:r>
      <w:r w:rsidR="00F20FE3">
        <w:rPr>
          <w:rFonts w:ascii="Arial" w:hAnsi="Arial" w:cs="Arial"/>
          <w:b/>
          <w:sz w:val="20"/>
          <w:szCs w:val="20"/>
        </w:rPr>
        <w:t>,</w:t>
      </w:r>
      <w:r w:rsidR="00F20FE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в лице </w:t>
      </w:r>
      <w:r w:rsidR="00E0637F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, с другой стороны, заключили настоящий договор о нижеследующем.</w:t>
      </w:r>
      <w:proofErr w:type="gramEnd"/>
    </w:p>
    <w:p w:rsidR="00474246" w:rsidRDefault="00737017">
      <w:pPr>
        <w:numPr>
          <w:ilvl w:val="0"/>
          <w:numId w:val="1"/>
        </w:numPr>
        <w:tabs>
          <w:tab w:val="right" w:pos="9960"/>
        </w:tabs>
        <w:spacing w:before="12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Предмет договора.</w:t>
      </w:r>
    </w:p>
    <w:p w:rsidR="00474246" w:rsidRDefault="00737017">
      <w:pPr>
        <w:pStyle w:val="a5"/>
        <w:numPr>
          <w:ilvl w:val="1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1.1. Исполнитель обязуется выполнить работы по </w:t>
      </w:r>
      <w:r w:rsidR="00F20FE3">
        <w:rPr>
          <w:rFonts w:ascii="Arial" w:hAnsi="Arial" w:cs="Arial"/>
          <w:sz w:val="20"/>
          <w:szCs w:val="20"/>
        </w:rPr>
        <w:t xml:space="preserve">поставке, монтажу и пуско-наладочным работам программно-аппаратного комплекса </w:t>
      </w:r>
      <w:r w:rsidR="00F20FE3" w:rsidRPr="00F20FE3">
        <w:rPr>
          <w:rFonts w:ascii="Arial" w:hAnsi="Arial" w:cs="Arial"/>
          <w:sz w:val="20"/>
          <w:szCs w:val="20"/>
        </w:rPr>
        <w:t>“</w:t>
      </w:r>
      <w:r w:rsidR="00F20FE3">
        <w:rPr>
          <w:rFonts w:ascii="Arial" w:hAnsi="Arial" w:cs="Arial"/>
          <w:sz w:val="20"/>
          <w:szCs w:val="20"/>
        </w:rPr>
        <w:t>Система электронной очереди</w:t>
      </w:r>
      <w:r w:rsidR="00F20FE3" w:rsidRPr="00F20FE3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в </w:t>
      </w:r>
      <w:r w:rsidR="00F20FE3">
        <w:rPr>
          <w:rFonts w:ascii="Arial" w:hAnsi="Arial" w:cs="Arial"/>
          <w:sz w:val="20"/>
          <w:szCs w:val="20"/>
        </w:rPr>
        <w:t>соответствии с условиями Технического Задания</w:t>
      </w:r>
      <w:r>
        <w:rPr>
          <w:rFonts w:ascii="Arial" w:hAnsi="Arial" w:cs="Arial"/>
          <w:sz w:val="20"/>
          <w:szCs w:val="20"/>
        </w:rPr>
        <w:t>, а Заказчик обязуется, принять и оплатить результат выполненных работ.</w:t>
      </w:r>
    </w:p>
    <w:p w:rsidR="00474246" w:rsidRDefault="00737017">
      <w:pPr>
        <w:pStyle w:val="a5"/>
        <w:numPr>
          <w:ilvl w:val="1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1.2. Доставка </w:t>
      </w:r>
      <w:r w:rsidR="00F20FE3">
        <w:rPr>
          <w:rFonts w:ascii="Arial" w:hAnsi="Arial" w:cs="Arial"/>
          <w:sz w:val="20"/>
          <w:szCs w:val="20"/>
        </w:rPr>
        <w:t>оборудования</w:t>
      </w:r>
      <w:r>
        <w:rPr>
          <w:rFonts w:ascii="Arial" w:hAnsi="Arial" w:cs="Arial"/>
          <w:sz w:val="20"/>
          <w:szCs w:val="20"/>
        </w:rPr>
        <w:t xml:space="preserve"> </w:t>
      </w:r>
      <w:r w:rsidR="00F20FE3">
        <w:rPr>
          <w:rFonts w:ascii="Arial" w:hAnsi="Arial" w:cs="Arial"/>
          <w:sz w:val="20"/>
          <w:szCs w:val="20"/>
        </w:rPr>
        <w:t xml:space="preserve">до места размещения на территории Заказчика </w:t>
      </w:r>
      <w:r>
        <w:rPr>
          <w:rFonts w:ascii="Arial" w:hAnsi="Arial" w:cs="Arial"/>
          <w:sz w:val="20"/>
          <w:szCs w:val="20"/>
        </w:rPr>
        <w:t>осуществляется силами Исполнителя. Сдача и получение о</w:t>
      </w:r>
      <w:r w:rsidR="00F20FE3">
        <w:rPr>
          <w:rFonts w:ascii="Arial" w:hAnsi="Arial" w:cs="Arial"/>
          <w:sz w:val="20"/>
          <w:szCs w:val="20"/>
        </w:rPr>
        <w:t>борудования</w:t>
      </w:r>
      <w:r>
        <w:rPr>
          <w:rFonts w:ascii="Arial" w:hAnsi="Arial" w:cs="Arial"/>
          <w:sz w:val="20"/>
          <w:szCs w:val="20"/>
        </w:rPr>
        <w:t xml:space="preserve"> осуществляется по акт</w:t>
      </w:r>
      <w:r w:rsidR="00F20FE3">
        <w:rPr>
          <w:rFonts w:ascii="Arial" w:hAnsi="Arial" w:cs="Arial"/>
          <w:sz w:val="20"/>
          <w:szCs w:val="20"/>
        </w:rPr>
        <w:t>у</w:t>
      </w:r>
      <w:r>
        <w:rPr>
          <w:rFonts w:ascii="Arial" w:hAnsi="Arial" w:cs="Arial"/>
          <w:sz w:val="20"/>
          <w:szCs w:val="20"/>
        </w:rPr>
        <w:t xml:space="preserve"> приема-передачи (накладным).</w:t>
      </w:r>
    </w:p>
    <w:p w:rsidR="00474246" w:rsidRDefault="00737017">
      <w:pPr>
        <w:numPr>
          <w:ilvl w:val="0"/>
          <w:numId w:val="1"/>
        </w:numPr>
        <w:tabs>
          <w:tab w:val="right" w:pos="9960"/>
        </w:tabs>
        <w:spacing w:before="12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Права и обязанности сторон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:rsidR="00474246" w:rsidRDefault="00737017">
      <w:pPr>
        <w:pStyle w:val="a5"/>
        <w:numPr>
          <w:ilvl w:val="1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2.1.Обязанности Исполнителя</w:t>
      </w:r>
      <w:r>
        <w:rPr>
          <w:rFonts w:ascii="Arial" w:hAnsi="Arial" w:cs="Arial"/>
          <w:sz w:val="20"/>
          <w:szCs w:val="20"/>
        </w:rPr>
        <w:t>:</w:t>
      </w:r>
    </w:p>
    <w:p w:rsidR="00474246" w:rsidRDefault="00737017" w:rsidP="00F20FE3">
      <w:pPr>
        <w:pStyle w:val="a5"/>
        <w:numPr>
          <w:ilvl w:val="2"/>
          <w:numId w:val="1"/>
        </w:numPr>
        <w:tabs>
          <w:tab w:val="clear" w:pos="360"/>
          <w:tab w:val="clear" w:pos="9960"/>
        </w:tabs>
        <w:spacing w:before="0"/>
        <w:ind w:left="0"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2.1.1. Исполнитель обязуется выполнять все виды работ по настоящему договору в объеме и в сроки, предусмотренные настоящим договором, и сдать работу Заказчику в установленный срок.</w:t>
      </w:r>
    </w:p>
    <w:p w:rsidR="00474246" w:rsidRDefault="00737017" w:rsidP="00F20FE3">
      <w:pPr>
        <w:pStyle w:val="a5"/>
        <w:numPr>
          <w:ilvl w:val="2"/>
          <w:numId w:val="1"/>
        </w:numPr>
        <w:tabs>
          <w:tab w:val="clear" w:pos="360"/>
          <w:tab w:val="clear" w:pos="9960"/>
        </w:tabs>
        <w:spacing w:before="0"/>
        <w:ind w:left="0"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2.1.2. Исполнитель обязан обеспечить </w:t>
      </w:r>
      <w:r w:rsidR="00F20FE3">
        <w:rPr>
          <w:rFonts w:ascii="Arial" w:hAnsi="Arial" w:cs="Arial"/>
          <w:sz w:val="20"/>
          <w:szCs w:val="20"/>
        </w:rPr>
        <w:t>выполнение</w:t>
      </w:r>
      <w:r>
        <w:rPr>
          <w:rFonts w:ascii="Arial" w:hAnsi="Arial" w:cs="Arial"/>
          <w:sz w:val="20"/>
          <w:szCs w:val="20"/>
        </w:rPr>
        <w:t xml:space="preserve"> и качество всех работ в соответствии с действующими нормами</w:t>
      </w:r>
      <w:r w:rsidR="00F20FE3">
        <w:rPr>
          <w:rFonts w:ascii="Arial" w:hAnsi="Arial" w:cs="Arial"/>
          <w:sz w:val="20"/>
          <w:szCs w:val="20"/>
        </w:rPr>
        <w:t xml:space="preserve"> и</w:t>
      </w:r>
      <w:r>
        <w:rPr>
          <w:rFonts w:ascii="Arial" w:hAnsi="Arial" w:cs="Arial"/>
          <w:sz w:val="20"/>
          <w:szCs w:val="20"/>
        </w:rPr>
        <w:t xml:space="preserve"> техническими условиями.</w:t>
      </w:r>
    </w:p>
    <w:p w:rsidR="00474246" w:rsidRDefault="00737017">
      <w:pPr>
        <w:pStyle w:val="a5"/>
        <w:numPr>
          <w:ilvl w:val="1"/>
          <w:numId w:val="1"/>
        </w:numPr>
        <w:tabs>
          <w:tab w:val="clear" w:pos="360"/>
          <w:tab w:val="clear" w:pos="9960"/>
        </w:tabs>
        <w:spacing w:before="0"/>
        <w:ind w:left="0" w:firstLine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2.2. Обязанности Заказчика:</w:t>
      </w:r>
    </w:p>
    <w:p w:rsidR="00474246" w:rsidRDefault="00737017" w:rsidP="0019432D">
      <w:pPr>
        <w:pStyle w:val="a5"/>
        <w:numPr>
          <w:ilvl w:val="2"/>
          <w:numId w:val="1"/>
        </w:numPr>
        <w:tabs>
          <w:tab w:val="clear" w:pos="360"/>
          <w:tab w:val="clear" w:pos="9960"/>
        </w:tabs>
        <w:spacing w:before="0" w:line="240" w:lineRule="auto"/>
        <w:ind w:left="0"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2.2.</w:t>
      </w:r>
      <w:r w:rsidR="00F20FE3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 Заказчик обязуется принять выполненные работы в порядке, предусмотренном настоящим договором.</w:t>
      </w:r>
    </w:p>
    <w:p w:rsidR="00474246" w:rsidRDefault="00737017" w:rsidP="0019432D">
      <w:pPr>
        <w:pStyle w:val="a5"/>
        <w:numPr>
          <w:ilvl w:val="2"/>
          <w:numId w:val="1"/>
        </w:numPr>
        <w:tabs>
          <w:tab w:val="clear" w:pos="360"/>
          <w:tab w:val="clear" w:pos="9960"/>
        </w:tabs>
        <w:spacing w:before="0"/>
        <w:ind w:left="0"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2.2.</w:t>
      </w:r>
      <w:r w:rsidR="00F20FE3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 Заказчик обязуется оплатить выполненные работы в размере, в сроки и в порядке, предусмотренные настоящим договором.</w:t>
      </w:r>
    </w:p>
    <w:p w:rsidR="00474246" w:rsidRDefault="00737017">
      <w:pPr>
        <w:numPr>
          <w:ilvl w:val="0"/>
          <w:numId w:val="1"/>
        </w:numPr>
        <w:tabs>
          <w:tab w:val="right" w:pos="9960"/>
        </w:tabs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Стоимость работ и порядок расчетов</w:t>
      </w:r>
    </w:p>
    <w:p w:rsidR="00474246" w:rsidRDefault="00737017">
      <w:pPr>
        <w:pStyle w:val="ConsNormal"/>
        <w:widowControl/>
        <w:ind w:right="0" w:firstLine="567"/>
        <w:jc w:val="both"/>
      </w:pPr>
      <w:r>
        <w:t xml:space="preserve">3.1. Стоимость услуг, оказываемых по настоящему договору, определяется в соответствии </w:t>
      </w:r>
      <w:r>
        <w:rPr>
          <w:lang w:val="en-US"/>
        </w:rPr>
        <w:t>c</w:t>
      </w:r>
      <w:r>
        <w:t xml:space="preserve"> Приложением №1, являющимся неотъемлемой частью настоящего Договора.</w:t>
      </w:r>
    </w:p>
    <w:p w:rsidR="00474246" w:rsidRDefault="00737017">
      <w:pPr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цену услуг, оказываемых по договору, включается стоимость работы Исполнителя, стоимость запасных частей и расходных материа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лов, расходы по оплате всех необходимых налогов, пошлин и сборов, а также расходы на упаковку, маркировку, перевозку, погрузочно-разгрузочные работы, выезд технического специалиста Исполнителя на место оказания услуг, гарантийное обслуживание, а также все иные платежи, подлежащие выплате за исполнение обязательств по Договора. </w:t>
      </w:r>
    </w:p>
    <w:p w:rsidR="00474246" w:rsidRDefault="00737017">
      <w:pPr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Цена услуг, указанная в Приложении №1 к настоящему Договору, является фиксированной, и не может изменяться в ходе его исполнения.</w:t>
      </w:r>
    </w:p>
    <w:p w:rsidR="00474246" w:rsidRDefault="00737017">
      <w:pPr>
        <w:pStyle w:val="ConsNormal"/>
        <w:widowControl/>
        <w:ind w:right="0" w:firstLine="567"/>
        <w:jc w:val="both"/>
      </w:pPr>
      <w:r>
        <w:t>3.</w:t>
      </w:r>
      <w:r w:rsidR="00F20FE3">
        <w:t>2</w:t>
      </w:r>
      <w:r>
        <w:t>. Оплата работ осуществляется после подписания акта сдачи-приемки выполненных работ, в течение 20 (двадцати) банковских дней со дня выставления счета-фактуры, оформленного в соответствии с требованиями законодательства о налогах и сборах, путем перечисления денежных средств на расчетный счет Исполнителя.</w:t>
      </w:r>
    </w:p>
    <w:p w:rsidR="00474246" w:rsidRDefault="00737017">
      <w:pPr>
        <w:pStyle w:val="a5"/>
        <w:tabs>
          <w:tab w:val="clear" w:pos="9960"/>
          <w:tab w:val="right" w:pos="540"/>
        </w:tabs>
        <w:spacing w:before="0"/>
        <w:ind w:left="0" w:firstLine="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F20FE3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 Денежное обязательство Заказчика перед Исполнителем считается исполненным в момент надлежащего зачисления соответствующей денежной суммы на расчетный счет Исполнителя.</w:t>
      </w:r>
    </w:p>
    <w:p w:rsidR="00474246" w:rsidRDefault="00737017">
      <w:pPr>
        <w:numPr>
          <w:ilvl w:val="0"/>
          <w:numId w:val="2"/>
        </w:numPr>
        <w:tabs>
          <w:tab w:val="right" w:pos="1080"/>
        </w:tabs>
        <w:spacing w:after="4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Порядок приемки работ</w:t>
      </w:r>
    </w:p>
    <w:p w:rsidR="00474246" w:rsidRDefault="00737017">
      <w:pPr>
        <w:pStyle w:val="a5"/>
        <w:spacing w:before="0"/>
        <w:ind w:left="0" w:firstLine="567"/>
        <w:rPr>
          <w:rFonts w:ascii="Arial" w:hAnsi="Arial" w:cs="Arial"/>
          <w:spacing w:val="-8"/>
          <w:sz w:val="20"/>
          <w:szCs w:val="20"/>
        </w:rPr>
      </w:pPr>
      <w:r>
        <w:rPr>
          <w:rFonts w:ascii="Arial" w:hAnsi="Arial" w:cs="Arial"/>
          <w:bCs/>
          <w:color w:val="000000"/>
          <w:spacing w:val="-8"/>
          <w:sz w:val="20"/>
          <w:szCs w:val="20"/>
        </w:rPr>
        <w:t xml:space="preserve">4.1. Исполнитель предоставляет Заказчику </w:t>
      </w:r>
      <w:r w:rsidR="0019432D">
        <w:rPr>
          <w:rFonts w:ascii="Arial" w:hAnsi="Arial" w:cs="Arial"/>
          <w:bCs/>
          <w:color w:val="000000"/>
          <w:spacing w:val="-8"/>
          <w:sz w:val="20"/>
          <w:szCs w:val="20"/>
        </w:rPr>
        <w:t xml:space="preserve">оборудование </w:t>
      </w:r>
      <w:r>
        <w:rPr>
          <w:rFonts w:ascii="Arial" w:hAnsi="Arial" w:cs="Arial"/>
          <w:bCs/>
          <w:color w:val="000000"/>
          <w:spacing w:val="-8"/>
          <w:sz w:val="20"/>
          <w:szCs w:val="20"/>
        </w:rPr>
        <w:t>со всей необходимой документацией (счет, счет-фактура, акт выполненных работ) в течение 1-го дня с момента окончания выполнения работ.</w:t>
      </w:r>
    </w:p>
    <w:p w:rsidR="00474246" w:rsidRDefault="00737017">
      <w:pPr>
        <w:pStyle w:val="a5"/>
        <w:spacing w:before="0"/>
        <w:ind w:left="0"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4.2. Работы считаются принятыми с момента подписания сторонами Акта сдачи-приемки выполненных работ. При отказе Заказчика от подписания Акта об этом делается отметка в акте. Основания для отказа излагаются в акте либо для этого составляется отдельный документ. Заказчик обязуется направить в адрес Исполнителя второй экземпляр Акта сдачи-приемки выполненных работ.</w:t>
      </w:r>
    </w:p>
    <w:p w:rsidR="00474246" w:rsidRDefault="00737017">
      <w:pPr>
        <w:numPr>
          <w:ilvl w:val="0"/>
          <w:numId w:val="2"/>
        </w:numPr>
        <w:tabs>
          <w:tab w:val="right" w:pos="360"/>
        </w:tabs>
        <w:spacing w:before="12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Гарантийные обязательства.</w:t>
      </w:r>
    </w:p>
    <w:p w:rsidR="00474246" w:rsidRDefault="00737017">
      <w:pPr>
        <w:pStyle w:val="a5"/>
        <w:spacing w:before="0"/>
        <w:ind w:left="0"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pacing w:val="2"/>
          <w:sz w:val="20"/>
          <w:szCs w:val="20"/>
        </w:rPr>
        <w:t xml:space="preserve">5.1. </w:t>
      </w:r>
      <w:r w:rsidR="00DB213F">
        <w:rPr>
          <w:rFonts w:ascii="Arial" w:hAnsi="Arial" w:cs="Arial"/>
          <w:color w:val="000000"/>
          <w:spacing w:val="2"/>
          <w:sz w:val="20"/>
          <w:szCs w:val="20"/>
        </w:rPr>
        <w:t xml:space="preserve">Исполнитель устанавливает </w:t>
      </w:r>
      <w:r w:rsidR="007C7D5C">
        <w:rPr>
          <w:rFonts w:ascii="Arial" w:hAnsi="Arial" w:cs="Arial"/>
          <w:color w:val="000000"/>
          <w:spacing w:val="2"/>
          <w:sz w:val="20"/>
          <w:szCs w:val="20"/>
        </w:rPr>
        <w:t xml:space="preserve">на поставленное оборудование </w:t>
      </w:r>
      <w:r w:rsidR="00DB213F">
        <w:rPr>
          <w:rFonts w:ascii="Arial" w:hAnsi="Arial" w:cs="Arial"/>
          <w:color w:val="000000"/>
          <w:spacing w:val="2"/>
          <w:sz w:val="20"/>
          <w:szCs w:val="20"/>
        </w:rPr>
        <w:t>г</w:t>
      </w:r>
      <w:r>
        <w:rPr>
          <w:rFonts w:ascii="Arial" w:hAnsi="Arial" w:cs="Arial"/>
          <w:color w:val="000000"/>
          <w:spacing w:val="2"/>
          <w:sz w:val="20"/>
          <w:szCs w:val="20"/>
        </w:rPr>
        <w:t>арантийный срок</w:t>
      </w:r>
      <w:r w:rsidR="007C7D5C">
        <w:rPr>
          <w:rFonts w:ascii="Arial" w:hAnsi="Arial" w:cs="Arial"/>
          <w:color w:val="000000"/>
          <w:spacing w:val="2"/>
          <w:sz w:val="20"/>
          <w:szCs w:val="20"/>
        </w:rPr>
        <w:t>,</w:t>
      </w:r>
      <w:r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="007C7D5C">
        <w:rPr>
          <w:rFonts w:ascii="Arial" w:hAnsi="Arial" w:cs="Arial"/>
          <w:color w:val="000000"/>
          <w:spacing w:val="2"/>
          <w:sz w:val="20"/>
          <w:szCs w:val="20"/>
        </w:rPr>
        <w:t>который составляет не менее 12 месяцев</w:t>
      </w:r>
      <w:r>
        <w:rPr>
          <w:rFonts w:ascii="Arial" w:hAnsi="Arial" w:cs="Arial"/>
          <w:color w:val="000000"/>
          <w:spacing w:val="5"/>
          <w:sz w:val="20"/>
          <w:szCs w:val="20"/>
        </w:rPr>
        <w:t>, при условии соблюдения Заказчиком режимов эксплуатации</w:t>
      </w:r>
      <w:r>
        <w:rPr>
          <w:rFonts w:ascii="Arial" w:hAnsi="Arial" w:cs="Arial"/>
          <w:color w:val="000000"/>
          <w:spacing w:val="-1"/>
          <w:sz w:val="20"/>
          <w:szCs w:val="20"/>
        </w:rPr>
        <w:t>.</w:t>
      </w:r>
    </w:p>
    <w:p w:rsidR="00474246" w:rsidRDefault="00737017">
      <w:pPr>
        <w:keepNext/>
        <w:numPr>
          <w:ilvl w:val="0"/>
          <w:numId w:val="2"/>
        </w:numPr>
        <w:tabs>
          <w:tab w:val="right" w:pos="360"/>
        </w:tabs>
        <w:spacing w:after="12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Ответственность Сторон.</w:t>
      </w:r>
    </w:p>
    <w:p w:rsidR="00474246" w:rsidRDefault="00737017">
      <w:pPr>
        <w:pStyle w:val="a5"/>
        <w:numPr>
          <w:ilvl w:val="1"/>
          <w:numId w:val="2"/>
        </w:numPr>
        <w:tabs>
          <w:tab w:val="clear" w:pos="1440"/>
          <w:tab w:val="left" w:pos="1134"/>
        </w:tabs>
        <w:spacing w:before="0"/>
        <w:ind w:left="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 нарушение условий настоящего договора стороны несут ответственность в соответствии с действующим законодательством РФ.</w:t>
      </w:r>
    </w:p>
    <w:p w:rsidR="00474246" w:rsidRDefault="00737017">
      <w:pPr>
        <w:pStyle w:val="a5"/>
        <w:numPr>
          <w:ilvl w:val="1"/>
          <w:numId w:val="2"/>
        </w:numPr>
        <w:tabs>
          <w:tab w:val="clear" w:pos="1440"/>
          <w:tab w:val="left" w:pos="1134"/>
        </w:tabs>
        <w:spacing w:before="0"/>
        <w:ind w:left="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Исполнитель несет ответственность за произошедшую по его вине не сохранность предоставленного Заказчиком оборудования в связи с выполнением настоящего договора. В этом случае Исполнитель обязан за свой счет заменить указанное имущество или, при невозможности этого, возместить Заказчику убытки.</w:t>
      </w:r>
    </w:p>
    <w:p w:rsidR="00474246" w:rsidRDefault="00737017">
      <w:pPr>
        <w:pStyle w:val="a5"/>
        <w:numPr>
          <w:ilvl w:val="1"/>
          <w:numId w:val="2"/>
        </w:numPr>
        <w:tabs>
          <w:tab w:val="clear" w:pos="1440"/>
          <w:tab w:val="left" w:pos="1134"/>
        </w:tabs>
        <w:spacing w:before="0"/>
        <w:ind w:left="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просрочке оплаты работы Исполнитель вправе требовать от Заказчика уплаты пени в размере 1/360 ставки рефинансирования ЦБ РФ от неуплаченной суммы за каждый день просрочки.</w:t>
      </w:r>
    </w:p>
    <w:p w:rsidR="00474246" w:rsidRDefault="00737017">
      <w:pPr>
        <w:pStyle w:val="a5"/>
        <w:numPr>
          <w:ilvl w:val="1"/>
          <w:numId w:val="2"/>
        </w:numPr>
        <w:tabs>
          <w:tab w:val="clear" w:pos="1440"/>
          <w:tab w:val="left" w:pos="1134"/>
        </w:tabs>
        <w:spacing w:before="0"/>
        <w:ind w:left="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несоблюдении Исполнителем сроков выполнения работ Заказчик вправе требовать от Исполнителя уплаты пени в размере 1/360 ставки рефинансирования ЦБ РФ  от стоимости невыполненных в срок работ за каждый день просрочки.</w:t>
      </w:r>
    </w:p>
    <w:p w:rsidR="00474246" w:rsidRDefault="00737017">
      <w:pPr>
        <w:pStyle w:val="a5"/>
        <w:numPr>
          <w:ilvl w:val="1"/>
          <w:numId w:val="2"/>
        </w:numPr>
        <w:tabs>
          <w:tab w:val="clear" w:pos="1440"/>
          <w:tab w:val="left" w:pos="1134"/>
        </w:tabs>
        <w:spacing w:before="0"/>
        <w:ind w:left="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Выплата неустойки и возмещение убытков не освобождают сторону, нарушившую договор, от исполнения своих обязательств в натуре.</w:t>
      </w:r>
    </w:p>
    <w:p w:rsidR="00474246" w:rsidRDefault="00737017">
      <w:pPr>
        <w:numPr>
          <w:ilvl w:val="0"/>
          <w:numId w:val="2"/>
        </w:numPr>
        <w:tabs>
          <w:tab w:val="right" w:pos="360"/>
        </w:tabs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Срок действия договора</w:t>
      </w:r>
    </w:p>
    <w:p w:rsidR="00474246" w:rsidRDefault="00737017">
      <w:pPr>
        <w:pStyle w:val="a5"/>
        <w:spacing w:before="12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7.1. </w:t>
      </w:r>
      <w:r>
        <w:rPr>
          <w:rFonts w:ascii="Arial" w:hAnsi="Arial" w:cs="Arial"/>
          <w:spacing w:val="-6"/>
          <w:sz w:val="20"/>
          <w:szCs w:val="20"/>
        </w:rPr>
        <w:t>Настоящий договор вступает в силу с момента подписания обеими сторонами и действует до 31.12.20</w:t>
      </w:r>
      <w:r w:rsidR="0031739A">
        <w:rPr>
          <w:rFonts w:ascii="Arial" w:hAnsi="Arial" w:cs="Arial"/>
          <w:spacing w:val="-6"/>
          <w:sz w:val="20"/>
          <w:szCs w:val="20"/>
        </w:rPr>
        <w:t>20</w:t>
      </w:r>
      <w:r>
        <w:rPr>
          <w:rFonts w:ascii="Arial" w:hAnsi="Arial" w:cs="Arial"/>
          <w:spacing w:val="-6"/>
          <w:sz w:val="20"/>
          <w:szCs w:val="20"/>
        </w:rPr>
        <w:t> г.</w:t>
      </w:r>
    </w:p>
    <w:p w:rsidR="00474246" w:rsidRDefault="00474246">
      <w:pPr>
        <w:pStyle w:val="a5"/>
        <w:spacing w:before="0"/>
        <w:ind w:left="0"/>
        <w:rPr>
          <w:rFonts w:ascii="Arial" w:hAnsi="Arial" w:cs="Arial"/>
          <w:sz w:val="20"/>
          <w:szCs w:val="20"/>
        </w:rPr>
      </w:pPr>
    </w:p>
    <w:p w:rsidR="00474246" w:rsidRDefault="00737017">
      <w:pPr>
        <w:numPr>
          <w:ilvl w:val="0"/>
          <w:numId w:val="2"/>
        </w:numPr>
        <w:tabs>
          <w:tab w:val="right" w:pos="360"/>
        </w:tabs>
        <w:spacing w:after="4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Разрешение споров.</w:t>
      </w:r>
    </w:p>
    <w:p w:rsidR="00474246" w:rsidRDefault="00737017">
      <w:pPr>
        <w:pStyle w:val="a5"/>
        <w:spacing w:before="0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8.1. При возникновении споров в связи с несоблюдением обязательств по настоящему договору они разрешаются Сторонами путем переговоров.</w:t>
      </w:r>
    </w:p>
    <w:p w:rsidR="00474246" w:rsidRDefault="00737017">
      <w:pPr>
        <w:pStyle w:val="a5"/>
        <w:numPr>
          <w:ilvl w:val="1"/>
          <w:numId w:val="2"/>
        </w:numPr>
        <w:spacing w:before="0"/>
        <w:ind w:left="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случае невозможности разрешения споров путем переговоров, Стороны передают их на рассмотрение в Арбитражный суд по месту нахождения ответчика, при соблюдении досудебного порядка урегулирования споров.</w:t>
      </w:r>
    </w:p>
    <w:p w:rsidR="00474246" w:rsidRDefault="00737017">
      <w:pPr>
        <w:numPr>
          <w:ilvl w:val="0"/>
          <w:numId w:val="2"/>
        </w:numPr>
        <w:tabs>
          <w:tab w:val="right" w:pos="360"/>
        </w:tabs>
        <w:spacing w:after="4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Заключительные положения.</w:t>
      </w:r>
    </w:p>
    <w:p w:rsidR="00474246" w:rsidRDefault="00737017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9.1. Договор составлен в 2 (двух) подлинных экземплярах, имеющих одинаковую  юридическую  силу, в том числе по одному для каждой из Сторон. Все экземпляры Договора имеют равную юридическую силу и с прекращением действия Договора утрачивают силу все его экземпляры. </w:t>
      </w:r>
    </w:p>
    <w:p w:rsidR="00474246" w:rsidRDefault="00737017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9.2.</w:t>
      </w:r>
      <w:r>
        <w:rPr>
          <w:rFonts w:ascii="Arial" w:hAnsi="Arial" w:cs="Arial"/>
          <w:sz w:val="20"/>
          <w:szCs w:val="20"/>
        </w:rPr>
        <w:tab/>
        <w:t>Во всем, что не предусмотрено условиями Договора, Стороны руководствуются правом РФ.</w:t>
      </w:r>
    </w:p>
    <w:p w:rsidR="00474246" w:rsidRDefault="00737017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9.3.</w:t>
      </w:r>
      <w:r>
        <w:rPr>
          <w:rFonts w:ascii="Arial" w:hAnsi="Arial" w:cs="Arial"/>
          <w:sz w:val="20"/>
          <w:szCs w:val="20"/>
        </w:rPr>
        <w:tab/>
        <w:t>Каждая из Сторон несет ответственность перед другой Стороной за достоверность и полноту указанных в разделе «</w:t>
      </w:r>
      <w:r>
        <w:rPr>
          <w:rFonts w:ascii="Arial" w:hAnsi="Arial" w:cs="Arial"/>
          <w:color w:val="000000"/>
          <w:sz w:val="20"/>
          <w:szCs w:val="20"/>
        </w:rPr>
        <w:t>Реквизиты, печати и подписи уполномоченных лиц Сторон»</w:t>
      </w:r>
      <w:r>
        <w:rPr>
          <w:rFonts w:ascii="Arial" w:hAnsi="Arial" w:cs="Arial"/>
          <w:sz w:val="20"/>
          <w:szCs w:val="20"/>
        </w:rPr>
        <w:t xml:space="preserve"> своих реквизитов.</w:t>
      </w:r>
    </w:p>
    <w:p w:rsidR="00474246" w:rsidRDefault="00737017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9.4.</w:t>
      </w:r>
      <w:r>
        <w:rPr>
          <w:rFonts w:ascii="Arial" w:hAnsi="Arial" w:cs="Arial"/>
          <w:sz w:val="20"/>
          <w:szCs w:val="20"/>
        </w:rPr>
        <w:tab/>
        <w:t>Все изменения и/или дополнения к Договору будут считаться имеющими силу, если они совершены в письменной форме в виде одного документа и подписаны Сторонами, за исключением случаев, когда в соответствии с Договором и правом РФ изменение и/или дополнение Договора возможно в одностороннем порядке одной из Сторон.</w:t>
      </w:r>
    </w:p>
    <w:p w:rsidR="00474246" w:rsidRDefault="00737017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9.5.</w:t>
      </w:r>
      <w:r>
        <w:rPr>
          <w:rFonts w:ascii="Arial" w:hAnsi="Arial" w:cs="Arial"/>
          <w:sz w:val="20"/>
          <w:szCs w:val="20"/>
        </w:rPr>
        <w:tab/>
        <w:t>Все приложения и дополнительные соглашения к Договору подписываются Сторонами и являются его неотъемлемой частью.</w:t>
      </w:r>
    </w:p>
    <w:p w:rsidR="00474246" w:rsidRDefault="00737017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9.6.</w:t>
      </w:r>
      <w:r>
        <w:rPr>
          <w:rFonts w:ascii="Arial" w:hAnsi="Arial" w:cs="Arial"/>
          <w:sz w:val="20"/>
          <w:szCs w:val="20"/>
        </w:rPr>
        <w:tab/>
        <w:t>Каждая из Сторон заключила Договор, основываясь на достоверности, актуальности и полноте следующих сведений, сообщенных ей перед его заключением представителем другой Стороны, подписывающим Договор:</w:t>
      </w:r>
    </w:p>
    <w:p w:rsidR="00474246" w:rsidRDefault="00737017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9.6.1.</w:t>
      </w:r>
      <w:r>
        <w:rPr>
          <w:rFonts w:ascii="Arial" w:hAnsi="Arial" w:cs="Arial"/>
          <w:sz w:val="20"/>
          <w:szCs w:val="20"/>
        </w:rPr>
        <w:tab/>
        <w:t>Другая Сторона является действующим юридическим лицом, в отношении нее не принято решение о ее ликвидации или о признании ее несостоятельной (банкротом);</w:t>
      </w:r>
    </w:p>
    <w:p w:rsidR="00474246" w:rsidRDefault="00737017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9.6.2.</w:t>
      </w:r>
      <w:r>
        <w:rPr>
          <w:rFonts w:ascii="Arial" w:hAnsi="Arial" w:cs="Arial"/>
          <w:sz w:val="20"/>
          <w:szCs w:val="20"/>
        </w:rPr>
        <w:tab/>
        <w:t>Представитель другой Стороны, подписывающий Договор, имеет все полномочия, необходимые для заключения им Договора от ее имени.</w:t>
      </w:r>
    </w:p>
    <w:p w:rsidR="00474246" w:rsidRDefault="00737017">
      <w:pPr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474246" w:rsidRDefault="00737017">
      <w:pPr>
        <w:numPr>
          <w:ilvl w:val="0"/>
          <w:numId w:val="2"/>
        </w:numPr>
        <w:tabs>
          <w:tab w:val="right" w:pos="360"/>
        </w:tabs>
        <w:spacing w:after="40"/>
        <w:ind w:left="1077" w:hanging="357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Адреса, подписи и банковские реквизиты сторон.</w:t>
      </w:r>
    </w:p>
    <w:p w:rsidR="00474246" w:rsidRDefault="00474246">
      <w:pPr>
        <w:pStyle w:val="ConsNonformat"/>
        <w:widowControl/>
        <w:ind w:right="0"/>
        <w:rPr>
          <w:rFonts w:ascii="Arial" w:hAnsi="Arial" w:cs="Arial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46"/>
        <w:gridCol w:w="5586"/>
      </w:tblGrid>
      <w:tr w:rsidR="00474246">
        <w:trPr>
          <w:trHeight w:val="1120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246" w:rsidRDefault="00737017">
            <w:pPr>
              <w:pStyle w:val="a5"/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Исполнитель:</w:t>
            </w:r>
          </w:p>
          <w:p w:rsidR="00474246" w:rsidRDefault="00474246">
            <w:pPr>
              <w:pStyle w:val="a5"/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246" w:rsidRDefault="00737017">
            <w:pPr>
              <w:pStyle w:val="a5"/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Заказчик:</w:t>
            </w:r>
          </w:p>
          <w:p w:rsidR="00474246" w:rsidRDefault="00737017" w:rsidP="0031739A">
            <w:pPr>
              <w:pStyle w:val="a5"/>
              <w:spacing w:before="120" w:after="120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Общество с ограниченной ответственностью «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Энергокомфорт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».Единая Карельская сбытовая компания» </w:t>
            </w:r>
          </w:p>
        </w:tc>
      </w:tr>
      <w:tr w:rsidR="00474246">
        <w:trPr>
          <w:trHeight w:val="2997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39A" w:rsidRDefault="0031739A" w:rsidP="003173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Юр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.а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дрес: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31739A" w:rsidRDefault="00737017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ИНН</w:t>
            </w:r>
            <w:r w:rsidR="0031739A" w:rsidRPr="0031739A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474246" w:rsidRDefault="00737017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КПП</w:t>
            </w:r>
            <w:r w:rsidR="0031739A" w:rsidRPr="0031739A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74246" w:rsidRDefault="007370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Тел/факс</w:t>
            </w:r>
            <w:r w:rsidR="0031739A" w:rsidRPr="0031739A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474246" w:rsidRDefault="007370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Р/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сч</w:t>
            </w:r>
            <w:proofErr w:type="spellEnd"/>
            <w:r w:rsidR="0031739A" w:rsidRPr="0031739A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74246" w:rsidRDefault="007370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БИК</w:t>
            </w:r>
            <w:r w:rsidR="0031739A" w:rsidRPr="0031739A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74246" w:rsidRDefault="003173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="00737017">
              <w:rPr>
                <w:rFonts w:ascii="Arial" w:hAnsi="Arial" w:cs="Arial"/>
                <w:b/>
                <w:sz w:val="20"/>
                <w:szCs w:val="20"/>
              </w:rPr>
              <w:t>/с</w:t>
            </w:r>
            <w:r w:rsidRPr="0031739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7370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74246" w:rsidRDefault="00474246">
            <w:pPr>
              <w:rPr>
                <w:rFonts w:ascii="Arial" w:hAnsi="Arial" w:cs="Arial"/>
                <w:sz w:val="20"/>
                <w:szCs w:val="20"/>
              </w:rPr>
            </w:pPr>
          </w:p>
          <w:p w:rsidR="00474246" w:rsidRDefault="0031739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Руководитель</w:t>
            </w:r>
            <w:r w:rsidRPr="0031739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73701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474246" w:rsidRDefault="004742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74246" w:rsidRDefault="004742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74246" w:rsidRDefault="0073701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_____________________________/                    /</w:t>
            </w:r>
          </w:p>
          <w:p w:rsidR="00474246" w:rsidRDefault="0047424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74246" w:rsidRDefault="00737017" w:rsidP="00737017">
            <w:pPr>
              <w:pStyle w:val="a5"/>
              <w:spacing w:before="0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«____»___________________20____ г.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246" w:rsidRDefault="007370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Юр</w:t>
            </w:r>
            <w:r w:rsidR="0031739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адрес: 185035, Карелия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Респ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Петрозаводск г, Гоголя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дом № 60</w:t>
            </w:r>
          </w:p>
          <w:p w:rsidR="00474246" w:rsidRDefault="007370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ИНН:</w:t>
            </w:r>
            <w:r w:rsidR="003173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1001174763</w:t>
            </w:r>
          </w:p>
          <w:p w:rsidR="00474246" w:rsidRDefault="007370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КПП:</w:t>
            </w:r>
            <w:r w:rsidR="003173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100101001</w:t>
            </w:r>
          </w:p>
          <w:p w:rsidR="00474246" w:rsidRDefault="007370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Код по ОКПО:</w:t>
            </w:r>
            <w:r w:rsidR="003173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79599810</w:t>
            </w:r>
          </w:p>
          <w:p w:rsidR="00474246" w:rsidRDefault="007370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Код по ОКВЭД:</w:t>
            </w:r>
            <w:r w:rsidR="003173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51.56.4</w:t>
            </w:r>
          </w:p>
          <w:p w:rsidR="00474246" w:rsidRDefault="007370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ОКФС:</w:t>
            </w:r>
            <w:r w:rsidR="003173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  <w:p w:rsidR="00474246" w:rsidRDefault="007370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ОКОПФ:</w:t>
            </w:r>
            <w:r w:rsidR="003173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  <w:p w:rsidR="00474246" w:rsidRDefault="007370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Расчетный счет: 407 028 101 25 000 104 292 в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Карельском Отделении №8628 ПАО Сбербанк г. Петрозаводск,</w:t>
            </w:r>
          </w:p>
          <w:p w:rsidR="00474246" w:rsidRDefault="003173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 w:rsidR="00737017">
              <w:rPr>
                <w:rFonts w:ascii="Arial" w:hAnsi="Arial" w:cs="Arial"/>
                <w:sz w:val="20"/>
                <w:szCs w:val="20"/>
              </w:rPr>
              <w:t>/с: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7017">
              <w:rPr>
                <w:rFonts w:ascii="Arial" w:hAnsi="Arial" w:cs="Arial"/>
                <w:sz w:val="20"/>
                <w:szCs w:val="20"/>
              </w:rPr>
              <w:t xml:space="preserve">30101810600000000673 </w:t>
            </w:r>
          </w:p>
          <w:p w:rsidR="00474246" w:rsidRDefault="007370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БИК:</w:t>
            </w:r>
            <w:r w:rsidR="003173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048602673</w:t>
            </w:r>
          </w:p>
          <w:p w:rsidR="00474246" w:rsidRDefault="00474246">
            <w:pPr>
              <w:pStyle w:val="a5"/>
              <w:spacing w:before="0"/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74246" w:rsidRDefault="00474246">
            <w:pPr>
              <w:pStyle w:val="a5"/>
              <w:spacing w:before="0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74246" w:rsidRDefault="0031739A">
            <w:pPr>
              <w:pStyle w:val="a5"/>
              <w:spacing w:before="0" w:after="120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______________________ / </w:t>
            </w:r>
            <w:r w:rsidR="00E0637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</w:t>
            </w:r>
            <w:r w:rsidR="00737017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</w:p>
          <w:p w:rsidR="0031739A" w:rsidRDefault="0031739A" w:rsidP="0031739A">
            <w:pPr>
              <w:pStyle w:val="a5"/>
              <w:spacing w:before="0" w:after="120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74246" w:rsidRDefault="00737017" w:rsidP="00737017">
            <w:pPr>
              <w:pStyle w:val="a5"/>
              <w:spacing w:before="0" w:after="120"/>
              <w:ind w:left="0" w:firstLine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«____»___________________20____ г.</w:t>
            </w:r>
          </w:p>
        </w:tc>
      </w:tr>
    </w:tbl>
    <w:p w:rsidR="00474246" w:rsidRPr="0031739A" w:rsidRDefault="00474246">
      <w:pPr>
        <w:pStyle w:val="ConsNonformat"/>
        <w:widowControl/>
        <w:ind w:right="0"/>
        <w:rPr>
          <w:rFonts w:ascii="Arial" w:hAnsi="Arial" w:cs="Arial"/>
        </w:rPr>
      </w:pPr>
    </w:p>
    <w:p w:rsidR="00474246" w:rsidRPr="0031739A" w:rsidRDefault="00474246">
      <w:pPr>
        <w:rPr>
          <w:rFonts w:ascii="Arial" w:hAnsi="Arial" w:cs="Arial"/>
          <w:sz w:val="20"/>
          <w:szCs w:val="20"/>
        </w:rPr>
      </w:pPr>
    </w:p>
    <w:p w:rsidR="00474246" w:rsidRPr="0031739A" w:rsidRDefault="00474246">
      <w:pPr>
        <w:rPr>
          <w:rFonts w:ascii="Arial" w:hAnsi="Arial" w:cs="Arial"/>
          <w:sz w:val="20"/>
          <w:szCs w:val="20"/>
        </w:rPr>
      </w:pPr>
    </w:p>
    <w:p w:rsidR="00474246" w:rsidRPr="0031739A" w:rsidRDefault="00474246">
      <w:pPr>
        <w:rPr>
          <w:rFonts w:ascii="Arial" w:hAnsi="Arial" w:cs="Arial"/>
          <w:sz w:val="20"/>
          <w:szCs w:val="20"/>
        </w:rPr>
      </w:pPr>
    </w:p>
    <w:p w:rsidR="00474246" w:rsidRPr="0031739A" w:rsidRDefault="00474246">
      <w:pPr>
        <w:rPr>
          <w:rFonts w:ascii="Arial" w:hAnsi="Arial" w:cs="Arial"/>
          <w:sz w:val="20"/>
          <w:szCs w:val="20"/>
        </w:rPr>
      </w:pPr>
    </w:p>
    <w:p w:rsidR="00474246" w:rsidRPr="0031739A" w:rsidRDefault="00474246">
      <w:pPr>
        <w:pStyle w:val="ConsNonformat"/>
        <w:widowControl/>
        <w:ind w:right="0"/>
        <w:rPr>
          <w:rFonts w:ascii="Arial" w:hAnsi="Arial" w:cs="Arial"/>
        </w:rPr>
      </w:pPr>
    </w:p>
    <w:sectPr w:rsidR="00474246" w:rsidRPr="0031739A" w:rsidSect="00AE1EC6">
      <w:footerReference w:type="even" r:id="rId8"/>
      <w:footerReference w:type="default" r:id="rId9"/>
      <w:pgSz w:w="11906" w:h="16838"/>
      <w:pgMar w:top="539" w:right="567" w:bottom="36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16B" w:rsidRDefault="00737017">
      <w:pPr>
        <w:spacing w:after="0" w:line="240" w:lineRule="auto"/>
      </w:pPr>
      <w:r>
        <w:separator/>
      </w:r>
    </w:p>
  </w:endnote>
  <w:endnote w:type="continuationSeparator" w:id="0">
    <w:p w:rsidR="0056316B" w:rsidRDefault="00737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246" w:rsidRDefault="00AE1EC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3701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74246" w:rsidRDefault="00474246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246" w:rsidRDefault="00AE1EC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3701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0637F">
      <w:rPr>
        <w:rStyle w:val="a8"/>
        <w:noProof/>
      </w:rPr>
      <w:t>3</w:t>
    </w:r>
    <w:r>
      <w:rPr>
        <w:rStyle w:val="a8"/>
      </w:rPr>
      <w:fldChar w:fldCharType="end"/>
    </w:r>
  </w:p>
  <w:p w:rsidR="00474246" w:rsidRDefault="00474246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16B" w:rsidRDefault="00737017">
      <w:pPr>
        <w:spacing w:after="0" w:line="240" w:lineRule="auto"/>
      </w:pPr>
      <w:r>
        <w:separator/>
      </w:r>
    </w:p>
  </w:footnote>
  <w:footnote w:type="continuationSeparator" w:id="0">
    <w:p w:rsidR="0056316B" w:rsidRDefault="007370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C1C1A"/>
    <w:multiLevelType w:val="multilevel"/>
    <w:tmpl w:val="411C1C1A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left" w:pos="360"/>
        </w:tabs>
      </w:pPr>
    </w:lvl>
    <w:lvl w:ilvl="2">
      <w:numFmt w:val="none"/>
      <w:lvlText w:val=""/>
      <w:lvlJc w:val="left"/>
      <w:pPr>
        <w:tabs>
          <w:tab w:val="left" w:pos="360"/>
        </w:tabs>
      </w:pPr>
    </w:lvl>
    <w:lvl w:ilvl="3">
      <w:numFmt w:val="none"/>
      <w:lvlText w:val=""/>
      <w:lvlJc w:val="left"/>
      <w:pPr>
        <w:tabs>
          <w:tab w:val="left" w:pos="360"/>
        </w:tabs>
      </w:pPr>
    </w:lvl>
    <w:lvl w:ilvl="4">
      <w:numFmt w:val="none"/>
      <w:lvlText w:val=""/>
      <w:lvlJc w:val="left"/>
      <w:pPr>
        <w:tabs>
          <w:tab w:val="left" w:pos="360"/>
        </w:tabs>
      </w:pPr>
    </w:lvl>
    <w:lvl w:ilvl="5">
      <w:numFmt w:val="none"/>
      <w:lvlText w:val=""/>
      <w:lvlJc w:val="left"/>
      <w:pPr>
        <w:tabs>
          <w:tab w:val="left" w:pos="360"/>
        </w:tabs>
      </w:pPr>
    </w:lvl>
    <w:lvl w:ilvl="6">
      <w:numFmt w:val="none"/>
      <w:lvlText w:val=""/>
      <w:lvlJc w:val="left"/>
      <w:pPr>
        <w:tabs>
          <w:tab w:val="left" w:pos="360"/>
        </w:tabs>
      </w:pPr>
    </w:lvl>
    <w:lvl w:ilvl="7">
      <w:numFmt w:val="none"/>
      <w:lvlText w:val=""/>
      <w:lvlJc w:val="left"/>
      <w:pPr>
        <w:tabs>
          <w:tab w:val="left" w:pos="360"/>
        </w:tabs>
      </w:pPr>
    </w:lvl>
    <w:lvl w:ilvl="8">
      <w:numFmt w:val="none"/>
      <w:lvlText w:val=""/>
      <w:lvlJc w:val="left"/>
      <w:pPr>
        <w:tabs>
          <w:tab w:val="left" w:pos="360"/>
        </w:tabs>
      </w:pPr>
    </w:lvl>
  </w:abstractNum>
  <w:abstractNum w:abstractNumId="1">
    <w:nsid w:val="49B03831"/>
    <w:multiLevelType w:val="multilevel"/>
    <w:tmpl w:val="49B03831"/>
    <w:lvl w:ilvl="0">
      <w:start w:val="4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10440"/>
        </w:tabs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2A27"/>
    <w:rsid w:val="000077A3"/>
    <w:rsid w:val="000106C7"/>
    <w:rsid w:val="00021FC6"/>
    <w:rsid w:val="00022156"/>
    <w:rsid w:val="000262D5"/>
    <w:rsid w:val="000304A1"/>
    <w:rsid w:val="00046DC6"/>
    <w:rsid w:val="000745C3"/>
    <w:rsid w:val="0007704B"/>
    <w:rsid w:val="0009223A"/>
    <w:rsid w:val="000A25A6"/>
    <w:rsid w:val="000A3B89"/>
    <w:rsid w:val="000C0F0E"/>
    <w:rsid w:val="000C7866"/>
    <w:rsid w:val="000D2A35"/>
    <w:rsid w:val="000D69BE"/>
    <w:rsid w:val="000F0971"/>
    <w:rsid w:val="000F6788"/>
    <w:rsid w:val="001132A1"/>
    <w:rsid w:val="00114978"/>
    <w:rsid w:val="00116EEA"/>
    <w:rsid w:val="00122470"/>
    <w:rsid w:val="00144448"/>
    <w:rsid w:val="00144F31"/>
    <w:rsid w:val="00160081"/>
    <w:rsid w:val="00172A27"/>
    <w:rsid w:val="001817BA"/>
    <w:rsid w:val="00182394"/>
    <w:rsid w:val="00187413"/>
    <w:rsid w:val="00187A16"/>
    <w:rsid w:val="0019432D"/>
    <w:rsid w:val="001A3C91"/>
    <w:rsid w:val="001A5024"/>
    <w:rsid w:val="001B7AEE"/>
    <w:rsid w:val="001C09C1"/>
    <w:rsid w:val="001D1C8C"/>
    <w:rsid w:val="001E23B4"/>
    <w:rsid w:val="00234D9F"/>
    <w:rsid w:val="0025239F"/>
    <w:rsid w:val="00253E10"/>
    <w:rsid w:val="002757CF"/>
    <w:rsid w:val="00294AF9"/>
    <w:rsid w:val="002A5E13"/>
    <w:rsid w:val="002B0AA5"/>
    <w:rsid w:val="002C089F"/>
    <w:rsid w:val="002F0F0D"/>
    <w:rsid w:val="002F3B3A"/>
    <w:rsid w:val="002F40B1"/>
    <w:rsid w:val="002F619F"/>
    <w:rsid w:val="0030021E"/>
    <w:rsid w:val="003141EC"/>
    <w:rsid w:val="0031739A"/>
    <w:rsid w:val="003311EF"/>
    <w:rsid w:val="0033428E"/>
    <w:rsid w:val="00334412"/>
    <w:rsid w:val="003425EC"/>
    <w:rsid w:val="00361CF6"/>
    <w:rsid w:val="00362678"/>
    <w:rsid w:val="00366FF1"/>
    <w:rsid w:val="00367E15"/>
    <w:rsid w:val="00374BAB"/>
    <w:rsid w:val="003A14B0"/>
    <w:rsid w:val="003C702F"/>
    <w:rsid w:val="003D6A52"/>
    <w:rsid w:val="003F0C42"/>
    <w:rsid w:val="003F7257"/>
    <w:rsid w:val="00400144"/>
    <w:rsid w:val="00415E6F"/>
    <w:rsid w:val="004243D7"/>
    <w:rsid w:val="00424788"/>
    <w:rsid w:val="00424C1A"/>
    <w:rsid w:val="00431D07"/>
    <w:rsid w:val="0043296B"/>
    <w:rsid w:val="004371BA"/>
    <w:rsid w:val="00446335"/>
    <w:rsid w:val="00474246"/>
    <w:rsid w:val="004816F1"/>
    <w:rsid w:val="00491FFB"/>
    <w:rsid w:val="004939EA"/>
    <w:rsid w:val="0049445F"/>
    <w:rsid w:val="004B558C"/>
    <w:rsid w:val="004E6ADD"/>
    <w:rsid w:val="004E6DFB"/>
    <w:rsid w:val="004F46FF"/>
    <w:rsid w:val="00500B60"/>
    <w:rsid w:val="00500C70"/>
    <w:rsid w:val="005019F1"/>
    <w:rsid w:val="00503880"/>
    <w:rsid w:val="00506914"/>
    <w:rsid w:val="00522672"/>
    <w:rsid w:val="00525C74"/>
    <w:rsid w:val="00540290"/>
    <w:rsid w:val="00561D80"/>
    <w:rsid w:val="0056316B"/>
    <w:rsid w:val="00563D11"/>
    <w:rsid w:val="005825E4"/>
    <w:rsid w:val="00591B5B"/>
    <w:rsid w:val="00595BB7"/>
    <w:rsid w:val="00596B96"/>
    <w:rsid w:val="005A0CED"/>
    <w:rsid w:val="005C3AC2"/>
    <w:rsid w:val="005C4ED2"/>
    <w:rsid w:val="005E0318"/>
    <w:rsid w:val="005E2AB4"/>
    <w:rsid w:val="006179CC"/>
    <w:rsid w:val="00643F48"/>
    <w:rsid w:val="00666B08"/>
    <w:rsid w:val="0067755B"/>
    <w:rsid w:val="006872CA"/>
    <w:rsid w:val="006C2D74"/>
    <w:rsid w:val="006C5AD0"/>
    <w:rsid w:val="006D108D"/>
    <w:rsid w:val="006D2055"/>
    <w:rsid w:val="006D52B6"/>
    <w:rsid w:val="006E159A"/>
    <w:rsid w:val="006E2B3F"/>
    <w:rsid w:val="006E4E0F"/>
    <w:rsid w:val="006E6F89"/>
    <w:rsid w:val="006E7D44"/>
    <w:rsid w:val="006F61AD"/>
    <w:rsid w:val="006F7F99"/>
    <w:rsid w:val="00700CA6"/>
    <w:rsid w:val="00701864"/>
    <w:rsid w:val="00706550"/>
    <w:rsid w:val="007112E1"/>
    <w:rsid w:val="007173B9"/>
    <w:rsid w:val="00717461"/>
    <w:rsid w:val="007205CE"/>
    <w:rsid w:val="0072117F"/>
    <w:rsid w:val="0072157E"/>
    <w:rsid w:val="00724389"/>
    <w:rsid w:val="00733EE9"/>
    <w:rsid w:val="00735474"/>
    <w:rsid w:val="00737017"/>
    <w:rsid w:val="00740E95"/>
    <w:rsid w:val="00744D8D"/>
    <w:rsid w:val="00752E30"/>
    <w:rsid w:val="00756D52"/>
    <w:rsid w:val="007604F4"/>
    <w:rsid w:val="00767831"/>
    <w:rsid w:val="00771262"/>
    <w:rsid w:val="00774209"/>
    <w:rsid w:val="00780F4A"/>
    <w:rsid w:val="00791BA5"/>
    <w:rsid w:val="007936E1"/>
    <w:rsid w:val="007A2028"/>
    <w:rsid w:val="007A5C36"/>
    <w:rsid w:val="007B6736"/>
    <w:rsid w:val="007C2947"/>
    <w:rsid w:val="007C7D5C"/>
    <w:rsid w:val="007D10C3"/>
    <w:rsid w:val="007D3AF6"/>
    <w:rsid w:val="007E5BE5"/>
    <w:rsid w:val="007F1810"/>
    <w:rsid w:val="007F4743"/>
    <w:rsid w:val="00806E9E"/>
    <w:rsid w:val="00816B4B"/>
    <w:rsid w:val="0083475A"/>
    <w:rsid w:val="008510AA"/>
    <w:rsid w:val="008647EA"/>
    <w:rsid w:val="00870172"/>
    <w:rsid w:val="00871F2D"/>
    <w:rsid w:val="008750BE"/>
    <w:rsid w:val="008820EC"/>
    <w:rsid w:val="0088640B"/>
    <w:rsid w:val="00887544"/>
    <w:rsid w:val="008879B5"/>
    <w:rsid w:val="008A2651"/>
    <w:rsid w:val="008A6C32"/>
    <w:rsid w:val="008B7DC3"/>
    <w:rsid w:val="008C1CCC"/>
    <w:rsid w:val="008D2691"/>
    <w:rsid w:val="008D30BB"/>
    <w:rsid w:val="008E6AE2"/>
    <w:rsid w:val="008F0191"/>
    <w:rsid w:val="008F161F"/>
    <w:rsid w:val="008F392A"/>
    <w:rsid w:val="0090365C"/>
    <w:rsid w:val="00907E8A"/>
    <w:rsid w:val="009116A1"/>
    <w:rsid w:val="00922181"/>
    <w:rsid w:val="009222B3"/>
    <w:rsid w:val="00923B44"/>
    <w:rsid w:val="0092674A"/>
    <w:rsid w:val="00932DEB"/>
    <w:rsid w:val="00933C85"/>
    <w:rsid w:val="0095062B"/>
    <w:rsid w:val="0095576A"/>
    <w:rsid w:val="00956359"/>
    <w:rsid w:val="0096235E"/>
    <w:rsid w:val="0096278C"/>
    <w:rsid w:val="00966A96"/>
    <w:rsid w:val="00973BBF"/>
    <w:rsid w:val="009752DF"/>
    <w:rsid w:val="009A41BC"/>
    <w:rsid w:val="009A5D9F"/>
    <w:rsid w:val="009B1CFE"/>
    <w:rsid w:val="009B72ED"/>
    <w:rsid w:val="009C38B7"/>
    <w:rsid w:val="009D0958"/>
    <w:rsid w:val="009D1E4E"/>
    <w:rsid w:val="009D2ACA"/>
    <w:rsid w:val="009E5736"/>
    <w:rsid w:val="009F3E40"/>
    <w:rsid w:val="00A0240D"/>
    <w:rsid w:val="00A0770F"/>
    <w:rsid w:val="00A12222"/>
    <w:rsid w:val="00A177DA"/>
    <w:rsid w:val="00A226AF"/>
    <w:rsid w:val="00A2385D"/>
    <w:rsid w:val="00A25049"/>
    <w:rsid w:val="00A27AD3"/>
    <w:rsid w:val="00A30435"/>
    <w:rsid w:val="00A36F61"/>
    <w:rsid w:val="00A4319D"/>
    <w:rsid w:val="00A552A5"/>
    <w:rsid w:val="00A558D0"/>
    <w:rsid w:val="00A64585"/>
    <w:rsid w:val="00A66F85"/>
    <w:rsid w:val="00A71848"/>
    <w:rsid w:val="00A76144"/>
    <w:rsid w:val="00A7622B"/>
    <w:rsid w:val="00A80C44"/>
    <w:rsid w:val="00A9185E"/>
    <w:rsid w:val="00A958B0"/>
    <w:rsid w:val="00AA039C"/>
    <w:rsid w:val="00AB3430"/>
    <w:rsid w:val="00AB4F96"/>
    <w:rsid w:val="00AE1EC6"/>
    <w:rsid w:val="00AE518F"/>
    <w:rsid w:val="00AE56FC"/>
    <w:rsid w:val="00AE6C9F"/>
    <w:rsid w:val="00AE7FEA"/>
    <w:rsid w:val="00AF11F7"/>
    <w:rsid w:val="00B032B2"/>
    <w:rsid w:val="00B10CED"/>
    <w:rsid w:val="00B20078"/>
    <w:rsid w:val="00B2271B"/>
    <w:rsid w:val="00B23FBE"/>
    <w:rsid w:val="00B24EBE"/>
    <w:rsid w:val="00B25163"/>
    <w:rsid w:val="00B33392"/>
    <w:rsid w:val="00B34F65"/>
    <w:rsid w:val="00B43206"/>
    <w:rsid w:val="00B45B19"/>
    <w:rsid w:val="00B566F7"/>
    <w:rsid w:val="00B57655"/>
    <w:rsid w:val="00B602F3"/>
    <w:rsid w:val="00B76F3E"/>
    <w:rsid w:val="00B83B9B"/>
    <w:rsid w:val="00BB32E4"/>
    <w:rsid w:val="00BC3961"/>
    <w:rsid w:val="00BE6928"/>
    <w:rsid w:val="00BF17BA"/>
    <w:rsid w:val="00BF3804"/>
    <w:rsid w:val="00C008B5"/>
    <w:rsid w:val="00C03940"/>
    <w:rsid w:val="00C127C9"/>
    <w:rsid w:val="00C1344F"/>
    <w:rsid w:val="00C252A1"/>
    <w:rsid w:val="00C25B81"/>
    <w:rsid w:val="00C35B8F"/>
    <w:rsid w:val="00C52C38"/>
    <w:rsid w:val="00C641FC"/>
    <w:rsid w:val="00C7691F"/>
    <w:rsid w:val="00C7747E"/>
    <w:rsid w:val="00C86D64"/>
    <w:rsid w:val="00C95C70"/>
    <w:rsid w:val="00C96029"/>
    <w:rsid w:val="00CB2984"/>
    <w:rsid w:val="00CB3AEB"/>
    <w:rsid w:val="00CB5451"/>
    <w:rsid w:val="00CC184C"/>
    <w:rsid w:val="00CC2491"/>
    <w:rsid w:val="00CC31EC"/>
    <w:rsid w:val="00CC7252"/>
    <w:rsid w:val="00CC7611"/>
    <w:rsid w:val="00CC7B88"/>
    <w:rsid w:val="00CD0BB9"/>
    <w:rsid w:val="00CD20C7"/>
    <w:rsid w:val="00CD5267"/>
    <w:rsid w:val="00CE0E9F"/>
    <w:rsid w:val="00CE2BDB"/>
    <w:rsid w:val="00CF7C0E"/>
    <w:rsid w:val="00D11577"/>
    <w:rsid w:val="00D15406"/>
    <w:rsid w:val="00D22B88"/>
    <w:rsid w:val="00D45B21"/>
    <w:rsid w:val="00D50779"/>
    <w:rsid w:val="00D540E8"/>
    <w:rsid w:val="00D64A9E"/>
    <w:rsid w:val="00D74BF4"/>
    <w:rsid w:val="00D754E2"/>
    <w:rsid w:val="00D86A52"/>
    <w:rsid w:val="00D95A6C"/>
    <w:rsid w:val="00DA24F4"/>
    <w:rsid w:val="00DB1502"/>
    <w:rsid w:val="00DB213F"/>
    <w:rsid w:val="00DE5847"/>
    <w:rsid w:val="00DE5AE9"/>
    <w:rsid w:val="00DF0CDF"/>
    <w:rsid w:val="00DF219C"/>
    <w:rsid w:val="00DF4B00"/>
    <w:rsid w:val="00DF572C"/>
    <w:rsid w:val="00DF6DB3"/>
    <w:rsid w:val="00E0637F"/>
    <w:rsid w:val="00E16D1D"/>
    <w:rsid w:val="00E20094"/>
    <w:rsid w:val="00E22C93"/>
    <w:rsid w:val="00E3620B"/>
    <w:rsid w:val="00E44ADD"/>
    <w:rsid w:val="00E45E0A"/>
    <w:rsid w:val="00E97A3F"/>
    <w:rsid w:val="00EA739F"/>
    <w:rsid w:val="00EB0384"/>
    <w:rsid w:val="00EB1F0F"/>
    <w:rsid w:val="00EB669F"/>
    <w:rsid w:val="00EC2EC3"/>
    <w:rsid w:val="00ED0D5E"/>
    <w:rsid w:val="00ED2448"/>
    <w:rsid w:val="00EE0808"/>
    <w:rsid w:val="00EE6732"/>
    <w:rsid w:val="00EF2361"/>
    <w:rsid w:val="00EF5457"/>
    <w:rsid w:val="00F027BB"/>
    <w:rsid w:val="00F1007F"/>
    <w:rsid w:val="00F20FE3"/>
    <w:rsid w:val="00F214A8"/>
    <w:rsid w:val="00F3356E"/>
    <w:rsid w:val="00F414B8"/>
    <w:rsid w:val="00F4452D"/>
    <w:rsid w:val="00F6350B"/>
    <w:rsid w:val="00F834E0"/>
    <w:rsid w:val="00F90FA3"/>
    <w:rsid w:val="00F924C3"/>
    <w:rsid w:val="00FA1A2D"/>
    <w:rsid w:val="00FA4819"/>
    <w:rsid w:val="00FB051C"/>
    <w:rsid w:val="00FC02CA"/>
    <w:rsid w:val="00FD202D"/>
    <w:rsid w:val="00FE3A17"/>
    <w:rsid w:val="00FE4308"/>
    <w:rsid w:val="35731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1EC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E1EC6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E1EC6"/>
    <w:pPr>
      <w:spacing w:after="120"/>
    </w:pPr>
  </w:style>
  <w:style w:type="paragraph" w:styleId="a5">
    <w:name w:val="Body Text Indent"/>
    <w:basedOn w:val="a"/>
    <w:link w:val="a6"/>
    <w:rsid w:val="00AE1EC6"/>
    <w:pPr>
      <w:tabs>
        <w:tab w:val="right" w:pos="9960"/>
      </w:tabs>
      <w:spacing w:before="240"/>
      <w:ind w:left="360" w:firstLine="720"/>
      <w:jc w:val="both"/>
    </w:pPr>
  </w:style>
  <w:style w:type="paragraph" w:styleId="a7">
    <w:name w:val="footer"/>
    <w:basedOn w:val="a"/>
    <w:rsid w:val="00AE1EC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E1EC6"/>
  </w:style>
  <w:style w:type="paragraph" w:customStyle="1" w:styleId="ConsNormal">
    <w:name w:val="ConsNormal"/>
    <w:rsid w:val="00AE1EC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E1EC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AE1EC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AE1EC6"/>
    <w:rPr>
      <w:b/>
      <w:bCs/>
      <w:sz w:val="24"/>
      <w:szCs w:val="24"/>
    </w:rPr>
  </w:style>
  <w:style w:type="character" w:customStyle="1" w:styleId="a4">
    <w:name w:val="Основной текст Знак"/>
    <w:link w:val="a3"/>
    <w:rsid w:val="00AE1EC6"/>
    <w:rPr>
      <w:sz w:val="24"/>
      <w:szCs w:val="24"/>
    </w:rPr>
  </w:style>
  <w:style w:type="character" w:customStyle="1" w:styleId="a6">
    <w:name w:val="Основной текст с отступом Знак"/>
    <w:link w:val="a5"/>
    <w:rsid w:val="00AE1EC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927</Words>
  <Characters>6463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N 356</vt:lpstr>
    </vt:vector>
  </TitlesOfParts>
  <Company>1</Company>
  <LinksUpToDate>false</LinksUpToDate>
  <CharactersWithSpaces>7376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N 356</dc:title>
  <dc:creator>kap</dc:creator>
  <cp:lastModifiedBy>PCS\a.shvetsova (WST-SVE-008)</cp:lastModifiedBy>
  <cp:revision>5</cp:revision>
  <cp:lastPrinted>2012-05-29T14:06:00Z</cp:lastPrinted>
  <dcterms:created xsi:type="dcterms:W3CDTF">2020-02-07T14:07:00Z</dcterms:created>
  <dcterms:modified xsi:type="dcterms:W3CDTF">2020-02-13T09:18:00Z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