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823" w:rsidRDefault="001C15C7">
      <w:pPr>
        <w:ind w:firstLine="709"/>
        <w:jc w:val="center"/>
        <w:rPr>
          <w:b/>
        </w:rPr>
      </w:pPr>
      <w:bookmarkStart w:id="0" w:name="_GoBack"/>
      <w:bookmarkEnd w:id="0"/>
      <w:r w:rsidRPr="007C14CA">
        <w:rPr>
          <w:b/>
        </w:rPr>
        <w:t>ТЕХНИЧЕСКОЕ ЗАДАНИЕ</w:t>
      </w:r>
    </w:p>
    <w:p w:rsidR="00750215" w:rsidRPr="007C14CA" w:rsidRDefault="00750215">
      <w:pPr>
        <w:ind w:firstLine="709"/>
        <w:jc w:val="center"/>
      </w:pPr>
    </w:p>
    <w:p w:rsidR="009D7823" w:rsidRPr="0030127E" w:rsidRDefault="001C15C7">
      <w:pPr>
        <w:jc w:val="center"/>
        <w:rPr>
          <w:b/>
          <w:bCs/>
        </w:rPr>
      </w:pPr>
      <w:r w:rsidRPr="007C14CA">
        <w:rPr>
          <w:b/>
          <w:bCs/>
          <w:sz w:val="22"/>
          <w:szCs w:val="22"/>
        </w:rPr>
        <w:t xml:space="preserve">на </w:t>
      </w:r>
      <w:r w:rsidR="006744EB" w:rsidRPr="006744EB">
        <w:rPr>
          <w:b/>
          <w:sz w:val="22"/>
          <w:szCs w:val="22"/>
        </w:rPr>
        <w:t>оказание услуг по поставке, монтажу и пуско-наладочным работам программно-аппаратного комплекса «Система электронной очереди»</w:t>
      </w:r>
      <w:r w:rsidR="0003063B">
        <w:rPr>
          <w:b/>
          <w:bCs/>
        </w:rPr>
        <w:t xml:space="preserve"> Центра обслуживания </w:t>
      </w:r>
      <w:r w:rsidR="0030127E">
        <w:rPr>
          <w:b/>
          <w:bCs/>
        </w:rPr>
        <w:t>клиентов</w:t>
      </w:r>
      <w:r w:rsidR="00750215">
        <w:rPr>
          <w:b/>
          <w:bCs/>
        </w:rPr>
        <w:t xml:space="preserve"> ООО</w:t>
      </w:r>
      <w:r w:rsidR="00750215" w:rsidRPr="00750215">
        <w:rPr>
          <w:b/>
          <w:bCs/>
        </w:rPr>
        <w:t xml:space="preserve"> “</w:t>
      </w:r>
      <w:proofErr w:type="spellStart"/>
      <w:r w:rsidR="00750215">
        <w:rPr>
          <w:b/>
          <w:bCs/>
        </w:rPr>
        <w:t>Энергокомфорт</w:t>
      </w:r>
      <w:proofErr w:type="spellEnd"/>
      <w:r w:rsidR="00750215">
        <w:rPr>
          <w:b/>
          <w:bCs/>
        </w:rPr>
        <w:t>.</w:t>
      </w:r>
      <w:r w:rsidR="00750215" w:rsidRPr="00750215">
        <w:rPr>
          <w:b/>
          <w:bCs/>
        </w:rPr>
        <w:t>”</w:t>
      </w:r>
      <w:r w:rsidR="00750215">
        <w:rPr>
          <w:b/>
          <w:bCs/>
        </w:rPr>
        <w:t xml:space="preserve"> Карелия</w:t>
      </w:r>
      <w:r w:rsidR="00750215" w:rsidRPr="0030127E">
        <w:rPr>
          <w:b/>
          <w:bCs/>
        </w:rPr>
        <w:t>”</w:t>
      </w:r>
    </w:p>
    <w:p w:rsidR="00750215" w:rsidRPr="0030127E" w:rsidRDefault="00750215">
      <w:pPr>
        <w:jc w:val="center"/>
        <w:rPr>
          <w:b/>
          <w:bCs/>
        </w:rPr>
      </w:pPr>
    </w:p>
    <w:p w:rsidR="006744EB" w:rsidRDefault="00750215" w:rsidP="006744E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BD736C">
        <w:rPr>
          <w:b/>
          <w:bCs/>
        </w:rPr>
        <w:tab/>
      </w:r>
    </w:p>
    <w:p w:rsidR="009D7823" w:rsidRPr="007C14CA" w:rsidRDefault="001C15C7" w:rsidP="006744EB">
      <w:pPr>
        <w:rPr>
          <w:rStyle w:val="s1"/>
          <w:color w:val="000000"/>
        </w:rPr>
      </w:pPr>
      <w:r w:rsidRPr="007C14CA">
        <w:rPr>
          <w:rStyle w:val="s1"/>
          <w:b/>
          <w:bCs/>
          <w:color w:val="000000"/>
        </w:rPr>
        <w:t xml:space="preserve">Назначение </w:t>
      </w:r>
      <w:r w:rsidR="00750215">
        <w:rPr>
          <w:rStyle w:val="s1"/>
          <w:b/>
          <w:bCs/>
          <w:color w:val="000000"/>
        </w:rPr>
        <w:t>системы (</w:t>
      </w:r>
      <w:r w:rsidRPr="007C14CA">
        <w:rPr>
          <w:rStyle w:val="s1"/>
          <w:b/>
          <w:bCs/>
          <w:color w:val="000000"/>
        </w:rPr>
        <w:t>программно-аппаратного комплекса</w:t>
      </w:r>
      <w:r w:rsidR="00750215">
        <w:rPr>
          <w:rStyle w:val="s1"/>
          <w:b/>
          <w:bCs/>
          <w:color w:val="000000"/>
        </w:rPr>
        <w:t>)</w:t>
      </w:r>
    </w:p>
    <w:p w:rsidR="009D7823" w:rsidRPr="007C14CA" w:rsidRDefault="001C15C7" w:rsidP="00231902">
      <w:pPr>
        <w:pStyle w:val="p3"/>
        <w:numPr>
          <w:ilvl w:val="1"/>
          <w:numId w:val="11"/>
        </w:numPr>
        <w:shd w:val="clear" w:color="auto" w:fill="FFFFFF"/>
        <w:spacing w:beforeAutospacing="0" w:after="100"/>
        <w:ind w:left="794" w:hanging="794"/>
        <w:jc w:val="both"/>
        <w:rPr>
          <w:rStyle w:val="a3"/>
        </w:rPr>
      </w:pPr>
      <w:r w:rsidRPr="007C14CA">
        <w:rPr>
          <w:rStyle w:val="a3"/>
        </w:rPr>
        <w:t xml:space="preserve">Установка </w:t>
      </w:r>
      <w:r w:rsidR="0003063B">
        <w:rPr>
          <w:rStyle w:val="a3"/>
        </w:rPr>
        <w:t xml:space="preserve">системы управления электронной очередью Центра обслуживания </w:t>
      </w:r>
      <w:r w:rsidR="0030127E">
        <w:rPr>
          <w:rStyle w:val="a3"/>
        </w:rPr>
        <w:t>клиентов</w:t>
      </w:r>
      <w:r w:rsidR="0003063B">
        <w:rPr>
          <w:rStyle w:val="a3"/>
        </w:rPr>
        <w:t xml:space="preserve"> (далее СУО</w:t>
      </w:r>
      <w:r w:rsidRPr="007C14CA">
        <w:rPr>
          <w:rStyle w:val="a3"/>
        </w:rPr>
        <w:t xml:space="preserve">) должна </w:t>
      </w:r>
      <w:r w:rsidR="00750215">
        <w:rPr>
          <w:rStyle w:val="a3"/>
        </w:rPr>
        <w:t>оптимизировать работу предприятия в области</w:t>
      </w:r>
      <w:r w:rsidRPr="007C14CA">
        <w:rPr>
          <w:rStyle w:val="a3"/>
        </w:rPr>
        <w:t xml:space="preserve"> прием</w:t>
      </w:r>
      <w:r w:rsidR="00750215">
        <w:rPr>
          <w:rStyle w:val="a3"/>
        </w:rPr>
        <w:t>а</w:t>
      </w:r>
      <w:r w:rsidRPr="007C14CA">
        <w:rPr>
          <w:rStyle w:val="a3"/>
        </w:rPr>
        <w:t xml:space="preserve"> посетителей и повысить качество их обслуживания. Эти цели должны быть достигнуты с помощью решения следующих задач:</w:t>
      </w:r>
    </w:p>
    <w:p w:rsidR="009D7823" w:rsidRPr="007C14CA" w:rsidRDefault="001C15C7" w:rsidP="007C14CA">
      <w:pPr>
        <w:pStyle w:val="p3"/>
        <w:numPr>
          <w:ilvl w:val="1"/>
          <w:numId w:val="11"/>
        </w:numPr>
        <w:shd w:val="clear" w:color="auto" w:fill="FFFFFF"/>
        <w:ind w:hanging="792"/>
        <w:jc w:val="both"/>
        <w:rPr>
          <w:rStyle w:val="a3"/>
        </w:rPr>
      </w:pPr>
      <w:r w:rsidRPr="007C14CA">
        <w:rPr>
          <w:rStyle w:val="a3"/>
        </w:rPr>
        <w:t>Распределение и оптимизация потоков посетителей, информирование посетителей о предоставляемых услугах, о порядке и правилах обслуживания.</w:t>
      </w:r>
    </w:p>
    <w:p w:rsidR="009D7823" w:rsidRPr="007C14CA" w:rsidRDefault="001C15C7" w:rsidP="007C14CA">
      <w:pPr>
        <w:pStyle w:val="p3"/>
        <w:numPr>
          <w:ilvl w:val="1"/>
          <w:numId w:val="11"/>
        </w:numPr>
        <w:shd w:val="clear" w:color="auto" w:fill="FFFFFF"/>
        <w:ind w:hanging="792"/>
        <w:jc w:val="both"/>
        <w:rPr>
          <w:rStyle w:val="a3"/>
        </w:rPr>
      </w:pPr>
      <w:r w:rsidRPr="007C14CA">
        <w:rPr>
          <w:rStyle w:val="a3"/>
        </w:rPr>
        <w:t>Повышение эффективности работы персонала за счет снижения психологического давления на сотрудников, осуществляющих приём посетителей, и как следствие, сокращение времени обслуживания посетителей.</w:t>
      </w:r>
    </w:p>
    <w:p w:rsidR="009D7823" w:rsidRPr="007C14CA" w:rsidRDefault="001C15C7" w:rsidP="007C14CA">
      <w:pPr>
        <w:pStyle w:val="p3"/>
        <w:numPr>
          <w:ilvl w:val="1"/>
          <w:numId w:val="11"/>
        </w:numPr>
        <w:shd w:val="clear" w:color="auto" w:fill="FFFFFF"/>
        <w:ind w:hanging="792"/>
        <w:jc w:val="both"/>
        <w:rPr>
          <w:rStyle w:val="a3"/>
        </w:rPr>
      </w:pPr>
      <w:r w:rsidRPr="007C14CA">
        <w:rPr>
          <w:rStyle w:val="a3"/>
        </w:rPr>
        <w:t>Получение текущей и статистич</w:t>
      </w:r>
      <w:r w:rsidR="00C72AB4">
        <w:rPr>
          <w:rStyle w:val="a3"/>
        </w:rPr>
        <w:t>еской информации о работе предприятия</w:t>
      </w:r>
      <w:r w:rsidRPr="007C14CA">
        <w:rPr>
          <w:rStyle w:val="a3"/>
        </w:rPr>
        <w:t xml:space="preserve"> в целом и каждого специалиста в отдельности, количестве обслуженных и ожидающих приема посетителей, времени обслуживания посетителей.</w:t>
      </w:r>
    </w:p>
    <w:p w:rsidR="007C14CA" w:rsidRPr="007C14CA" w:rsidRDefault="001C15C7" w:rsidP="00231902">
      <w:pPr>
        <w:pStyle w:val="p3"/>
        <w:numPr>
          <w:ilvl w:val="0"/>
          <w:numId w:val="2"/>
        </w:numPr>
        <w:shd w:val="clear" w:color="auto" w:fill="FFFFFF"/>
        <w:spacing w:before="240" w:beforeAutospacing="0" w:after="120" w:afterAutospacing="0"/>
        <w:ind w:left="714" w:hanging="357"/>
        <w:jc w:val="center"/>
        <w:rPr>
          <w:rStyle w:val="a3"/>
          <w:b/>
        </w:rPr>
      </w:pPr>
      <w:r w:rsidRPr="007C14CA">
        <w:rPr>
          <w:rStyle w:val="a3"/>
          <w:b/>
        </w:rPr>
        <w:t>Общие требования к системе</w:t>
      </w:r>
    </w:p>
    <w:p w:rsidR="009D7823" w:rsidRPr="00315080" w:rsidRDefault="001C15C7">
      <w:pPr>
        <w:pStyle w:val="p3"/>
        <w:numPr>
          <w:ilvl w:val="1"/>
          <w:numId w:val="2"/>
        </w:numPr>
        <w:shd w:val="clear" w:color="auto" w:fill="FFFFFF"/>
        <w:ind w:left="709" w:hanging="709"/>
        <w:jc w:val="both"/>
        <w:rPr>
          <w:rStyle w:val="s2"/>
          <w:color w:val="000000"/>
        </w:rPr>
      </w:pPr>
      <w:r w:rsidRPr="00315080">
        <w:rPr>
          <w:rStyle w:val="s2"/>
          <w:color w:val="000000"/>
        </w:rPr>
        <w:t xml:space="preserve">Интерфейс управления </w:t>
      </w:r>
      <w:r w:rsidR="00750215">
        <w:t>СУО</w:t>
      </w:r>
      <w:r w:rsidRPr="00315080">
        <w:t xml:space="preserve"> </w:t>
      </w:r>
      <w:r w:rsidR="00BD736C">
        <w:t xml:space="preserve">должен быть </w:t>
      </w:r>
      <w:r w:rsidRPr="00315080">
        <w:rPr>
          <w:rStyle w:val="s2"/>
          <w:color w:val="000000"/>
        </w:rPr>
        <w:t>интуитивно понятен, элементы управления должны быть оснащены всплывающими подсказками.</w:t>
      </w:r>
    </w:p>
    <w:p w:rsidR="009D7823" w:rsidRPr="00315080" w:rsidRDefault="001C15C7">
      <w:pPr>
        <w:pStyle w:val="p3"/>
        <w:numPr>
          <w:ilvl w:val="1"/>
          <w:numId w:val="2"/>
        </w:numPr>
        <w:shd w:val="clear" w:color="auto" w:fill="FFFFFF"/>
        <w:ind w:left="709" w:hanging="709"/>
        <w:jc w:val="both"/>
        <w:rPr>
          <w:rStyle w:val="s2"/>
          <w:color w:val="000000"/>
        </w:rPr>
      </w:pPr>
      <w:r w:rsidRPr="00315080">
        <w:rPr>
          <w:rStyle w:val="s2"/>
          <w:color w:val="000000"/>
        </w:rPr>
        <w:t xml:space="preserve">Все программные компоненты </w:t>
      </w:r>
      <w:r w:rsidR="00750215">
        <w:t>СУО</w:t>
      </w:r>
      <w:r w:rsidRPr="00315080">
        <w:rPr>
          <w:rStyle w:val="s2"/>
          <w:color w:val="000000"/>
        </w:rPr>
        <w:t xml:space="preserve"> должны иметь </w:t>
      </w:r>
      <w:r w:rsidRPr="00315080">
        <w:rPr>
          <w:rStyle w:val="s2"/>
          <w:color w:val="000000"/>
          <w:lang w:val="en-US"/>
        </w:rPr>
        <w:t>WEB</w:t>
      </w:r>
      <w:r w:rsidRPr="00315080">
        <w:rPr>
          <w:rStyle w:val="s2"/>
          <w:color w:val="000000"/>
        </w:rPr>
        <w:t>-интерфейс, доступ к виртуальным рабочим местам операторов системы и администратора должны осуществляться с помощью браузера, исключая необходимость установки оконных приложений.</w:t>
      </w:r>
    </w:p>
    <w:p w:rsidR="009D7823" w:rsidRPr="00315080" w:rsidRDefault="001C15C7">
      <w:pPr>
        <w:pStyle w:val="p3"/>
        <w:numPr>
          <w:ilvl w:val="1"/>
          <w:numId w:val="2"/>
        </w:numPr>
        <w:shd w:val="clear" w:color="auto" w:fill="FFFFFF"/>
        <w:ind w:left="709" w:hanging="709"/>
        <w:jc w:val="both"/>
        <w:rPr>
          <w:rStyle w:val="s2"/>
        </w:rPr>
      </w:pPr>
      <w:r w:rsidRPr="00315080">
        <w:rPr>
          <w:rStyle w:val="s2"/>
        </w:rPr>
        <w:t>Система должна иметь возможность конфигурирования без остановки рабочего процесса.</w:t>
      </w:r>
    </w:p>
    <w:p w:rsidR="009D7823" w:rsidRPr="00315080" w:rsidRDefault="001C15C7">
      <w:pPr>
        <w:pStyle w:val="p3"/>
        <w:numPr>
          <w:ilvl w:val="1"/>
          <w:numId w:val="2"/>
        </w:numPr>
        <w:shd w:val="clear" w:color="auto" w:fill="FFFFFF"/>
        <w:ind w:left="709" w:hanging="709"/>
        <w:jc w:val="both"/>
        <w:rPr>
          <w:rStyle w:val="s2"/>
        </w:rPr>
      </w:pPr>
      <w:r w:rsidRPr="00315080">
        <w:rPr>
          <w:rStyle w:val="s2"/>
        </w:rPr>
        <w:t xml:space="preserve">Система должна предоставлять возможность адаптации функциональных возможностей программного обеспечения под нужды заказчика путем изменения параметров настройки без изменения программного кода. Настройка </w:t>
      </w:r>
      <w:r w:rsidR="00750215">
        <w:t>СУО</w:t>
      </w:r>
      <w:r w:rsidRPr="00315080">
        <w:rPr>
          <w:rStyle w:val="s2"/>
        </w:rPr>
        <w:t xml:space="preserve"> не должна требовать привлечения специалистов с навыками программирования.</w:t>
      </w:r>
    </w:p>
    <w:p w:rsidR="009D7823" w:rsidRPr="00315080" w:rsidRDefault="001C15C7">
      <w:pPr>
        <w:pStyle w:val="p3"/>
        <w:numPr>
          <w:ilvl w:val="1"/>
          <w:numId w:val="2"/>
        </w:numPr>
        <w:shd w:val="clear" w:color="auto" w:fill="FFFFFF"/>
        <w:ind w:left="709" w:hanging="709"/>
        <w:jc w:val="both"/>
        <w:rPr>
          <w:rStyle w:val="s2"/>
        </w:rPr>
      </w:pPr>
      <w:r w:rsidRPr="00315080">
        <w:rPr>
          <w:rStyle w:val="s2"/>
        </w:rPr>
        <w:t>Система должна предоставлять возможность оперативного управления процессом организации распределения потоков посетителей на основе анализа статистических данных без остановки системы.</w:t>
      </w:r>
    </w:p>
    <w:p w:rsidR="009D7823" w:rsidRPr="00315080" w:rsidRDefault="001C15C7">
      <w:pPr>
        <w:pStyle w:val="p3"/>
        <w:numPr>
          <w:ilvl w:val="1"/>
          <w:numId w:val="2"/>
        </w:numPr>
        <w:shd w:val="clear" w:color="auto" w:fill="FFFFFF"/>
        <w:ind w:left="709" w:hanging="709"/>
        <w:jc w:val="both"/>
        <w:rPr>
          <w:rStyle w:val="s2"/>
        </w:rPr>
      </w:pPr>
      <w:r w:rsidRPr="00315080">
        <w:rPr>
          <w:rStyle w:val="s2"/>
        </w:rPr>
        <w:t xml:space="preserve">Руководитель с помощью программного модуля </w:t>
      </w:r>
      <w:r w:rsidR="00750215">
        <w:t>СУО</w:t>
      </w:r>
      <w:r w:rsidRPr="00315080">
        <w:rPr>
          <w:rStyle w:val="s2"/>
        </w:rPr>
        <w:t xml:space="preserve"> </w:t>
      </w:r>
      <w:r w:rsidR="00BD736C">
        <w:rPr>
          <w:rStyle w:val="s2"/>
        </w:rPr>
        <w:t xml:space="preserve">должен </w:t>
      </w:r>
      <w:r w:rsidRPr="00315080">
        <w:rPr>
          <w:rStyle w:val="s2"/>
        </w:rPr>
        <w:t>имет</w:t>
      </w:r>
      <w:r w:rsidR="00BD736C">
        <w:rPr>
          <w:rStyle w:val="s2"/>
        </w:rPr>
        <w:t>ь</w:t>
      </w:r>
      <w:r w:rsidRPr="00315080">
        <w:rPr>
          <w:rStyle w:val="s2"/>
        </w:rPr>
        <w:t xml:space="preserve"> возможность оперативно вносить коррективы в алгоритм работы системы, формировать и распечатывать статистические отчеты по работе подразделений.</w:t>
      </w:r>
    </w:p>
    <w:p w:rsidR="00231902" w:rsidRPr="00315080" w:rsidRDefault="001C15C7" w:rsidP="00231902">
      <w:pPr>
        <w:pStyle w:val="p3"/>
        <w:numPr>
          <w:ilvl w:val="1"/>
          <w:numId w:val="2"/>
        </w:numPr>
        <w:shd w:val="clear" w:color="auto" w:fill="FFFFFF"/>
        <w:ind w:left="709" w:hanging="709"/>
        <w:jc w:val="both"/>
      </w:pPr>
      <w:r w:rsidRPr="00315080">
        <w:rPr>
          <w:rStyle w:val="s2"/>
        </w:rPr>
        <w:t>Система должна иметь возможность расширения, в части: увеличения количества рабочих мест, добавления модулей, использования в составе комплекса централизованной статистики и управления.</w:t>
      </w:r>
    </w:p>
    <w:p w:rsidR="009D7823" w:rsidRDefault="001C15C7" w:rsidP="00231902">
      <w:pPr>
        <w:pStyle w:val="32"/>
        <w:numPr>
          <w:ilvl w:val="0"/>
          <w:numId w:val="2"/>
        </w:numPr>
        <w:tabs>
          <w:tab w:val="left" w:pos="1134"/>
        </w:tabs>
        <w:spacing w:before="240" w:after="120" w:line="260" w:lineRule="atLeast"/>
        <w:ind w:left="714" w:hanging="357"/>
        <w:jc w:val="center"/>
        <w:rPr>
          <w:b/>
          <w:lang w:eastAsia="en-US"/>
        </w:rPr>
      </w:pPr>
      <w:r>
        <w:rPr>
          <w:b/>
          <w:lang w:eastAsia="en-US"/>
        </w:rPr>
        <w:t>Требования к качеству</w:t>
      </w:r>
    </w:p>
    <w:p w:rsidR="009D7823" w:rsidRPr="00315080" w:rsidRDefault="001C15C7">
      <w:pPr>
        <w:pStyle w:val="p3"/>
        <w:numPr>
          <w:ilvl w:val="1"/>
          <w:numId w:val="2"/>
        </w:numPr>
        <w:shd w:val="clear" w:color="auto" w:fill="FFFFFF"/>
        <w:ind w:left="709" w:hanging="709"/>
        <w:jc w:val="both"/>
        <w:rPr>
          <w:rStyle w:val="s2"/>
          <w:color w:val="000000"/>
        </w:rPr>
      </w:pPr>
      <w:r w:rsidRPr="00315080">
        <w:rPr>
          <w:rStyle w:val="s2"/>
          <w:color w:val="000000"/>
        </w:rPr>
        <w:t xml:space="preserve">Поставляемый товар должен быть новым, то есть не бывшим в употреблении (эксплуатации); без дефектов материала и изготовления, не модифицированным, не переделанным, не поврежденным, без каких-либо ограничений (залог, запрет, арест и т.п.), доступный к свободному обращению на территории Российской Федерации, иметь сертификат соответствия регламенту ТРТС, а также иные сертификаты, подтверждающие качество товара установленным требованиям к его качеству и безопасности, предусмотренными для товара данного рода действующим законодательством Российской Федерации, иными правовыми актами органов государственной власти Российской Федерации. </w:t>
      </w:r>
    </w:p>
    <w:p w:rsidR="00231902" w:rsidRDefault="00231902" w:rsidP="00384C60">
      <w:pPr>
        <w:pStyle w:val="p3"/>
        <w:numPr>
          <w:ilvl w:val="1"/>
          <w:numId w:val="2"/>
        </w:numPr>
        <w:shd w:val="clear" w:color="auto" w:fill="FFFFFF"/>
        <w:ind w:left="709" w:hanging="709"/>
        <w:jc w:val="both"/>
        <w:rPr>
          <w:rStyle w:val="s2"/>
          <w:color w:val="000000"/>
        </w:rPr>
      </w:pPr>
      <w:r w:rsidRPr="00231902">
        <w:rPr>
          <w:rStyle w:val="s2"/>
          <w:color w:val="000000"/>
        </w:rPr>
        <w:lastRenderedPageBreak/>
        <w:t xml:space="preserve">Поставщик обязан </w:t>
      </w:r>
      <w:r>
        <w:rPr>
          <w:rStyle w:val="s2"/>
          <w:color w:val="000000"/>
        </w:rPr>
        <w:t>предъявить</w:t>
      </w:r>
      <w:r w:rsidRPr="00231902">
        <w:rPr>
          <w:rStyle w:val="s2"/>
          <w:color w:val="000000"/>
        </w:rPr>
        <w:t xml:space="preserve"> </w:t>
      </w:r>
      <w:r>
        <w:rPr>
          <w:rStyle w:val="s2"/>
          <w:color w:val="000000"/>
        </w:rPr>
        <w:t xml:space="preserve">Заказчику </w:t>
      </w:r>
      <w:r w:rsidRPr="00231902">
        <w:rPr>
          <w:rStyle w:val="s2"/>
          <w:color w:val="000000"/>
        </w:rPr>
        <w:t xml:space="preserve">доказательства </w:t>
      </w:r>
      <w:r>
        <w:rPr>
          <w:rStyle w:val="s2"/>
          <w:color w:val="000000"/>
        </w:rPr>
        <w:t xml:space="preserve">наличия </w:t>
      </w:r>
      <w:r w:rsidRPr="00231902">
        <w:rPr>
          <w:rStyle w:val="s2"/>
          <w:color w:val="000000"/>
        </w:rPr>
        <w:t xml:space="preserve">своих законных прав на поставку и передачу в эксплуатацию </w:t>
      </w:r>
      <w:r>
        <w:rPr>
          <w:rStyle w:val="s2"/>
          <w:color w:val="000000"/>
        </w:rPr>
        <w:t xml:space="preserve">всего </w:t>
      </w:r>
      <w:r w:rsidRPr="00231902">
        <w:rPr>
          <w:rStyle w:val="s2"/>
          <w:color w:val="000000"/>
        </w:rPr>
        <w:t>входящего</w:t>
      </w:r>
      <w:r w:rsidR="00BD736C">
        <w:rPr>
          <w:rStyle w:val="s2"/>
          <w:color w:val="000000"/>
        </w:rPr>
        <w:t xml:space="preserve"> в состав системы</w:t>
      </w:r>
      <w:r w:rsidR="001C15C7" w:rsidRPr="00231902">
        <w:rPr>
          <w:rStyle w:val="s2"/>
          <w:color w:val="000000"/>
        </w:rPr>
        <w:t xml:space="preserve"> программно</w:t>
      </w:r>
      <w:r w:rsidRPr="00231902">
        <w:rPr>
          <w:rStyle w:val="s2"/>
          <w:color w:val="000000"/>
        </w:rPr>
        <w:t>го</w:t>
      </w:r>
      <w:r w:rsidR="001C15C7" w:rsidRPr="00231902">
        <w:rPr>
          <w:rStyle w:val="s2"/>
          <w:color w:val="000000"/>
        </w:rPr>
        <w:t xml:space="preserve"> обеспечени</w:t>
      </w:r>
      <w:r w:rsidRPr="00231902">
        <w:rPr>
          <w:rStyle w:val="s2"/>
          <w:color w:val="000000"/>
        </w:rPr>
        <w:t>я</w:t>
      </w:r>
      <w:r>
        <w:rPr>
          <w:rStyle w:val="s2"/>
          <w:color w:val="000000"/>
        </w:rPr>
        <w:t>.</w:t>
      </w:r>
    </w:p>
    <w:p w:rsidR="00231902" w:rsidRDefault="00231902" w:rsidP="00384C60">
      <w:pPr>
        <w:pStyle w:val="p3"/>
        <w:numPr>
          <w:ilvl w:val="1"/>
          <w:numId w:val="2"/>
        </w:numPr>
        <w:shd w:val="clear" w:color="auto" w:fill="FFFFFF"/>
        <w:ind w:left="709" w:hanging="709"/>
        <w:jc w:val="both"/>
        <w:rPr>
          <w:rStyle w:val="s2"/>
          <w:color w:val="000000"/>
        </w:rPr>
      </w:pPr>
      <w:r>
        <w:rPr>
          <w:rStyle w:val="s2"/>
          <w:color w:val="000000"/>
        </w:rPr>
        <w:t xml:space="preserve">Если программное обеспечение поставляется с лицензиями, то лицензии должны иметь бессрочный характер и не требовать дополнительных </w:t>
      </w:r>
      <w:r w:rsidR="00732A21">
        <w:rPr>
          <w:rStyle w:val="s2"/>
          <w:color w:val="000000"/>
        </w:rPr>
        <w:t>расходов</w:t>
      </w:r>
      <w:r>
        <w:rPr>
          <w:rStyle w:val="s2"/>
          <w:color w:val="000000"/>
        </w:rPr>
        <w:t xml:space="preserve"> на обслуживание лицензий в процессе эксплуатации.</w:t>
      </w:r>
    </w:p>
    <w:p w:rsidR="009D7823" w:rsidRPr="00231902" w:rsidRDefault="001C15C7" w:rsidP="00384C60">
      <w:pPr>
        <w:pStyle w:val="p3"/>
        <w:numPr>
          <w:ilvl w:val="1"/>
          <w:numId w:val="2"/>
        </w:numPr>
        <w:shd w:val="clear" w:color="auto" w:fill="FFFFFF"/>
        <w:ind w:left="709" w:hanging="709"/>
        <w:jc w:val="both"/>
        <w:rPr>
          <w:rStyle w:val="s2"/>
          <w:color w:val="000000"/>
        </w:rPr>
      </w:pPr>
      <w:r w:rsidRPr="00231902">
        <w:rPr>
          <w:rStyle w:val="s2"/>
          <w:color w:val="000000"/>
        </w:rPr>
        <w:t xml:space="preserve">Поставляемый товар должен быть безопасным для жизни, здоровья людей, имущества Заказчика и окружающей среды при обычных условиях его использования, хранения и транспортировки. </w:t>
      </w:r>
    </w:p>
    <w:p w:rsidR="009D7823" w:rsidRPr="00315080" w:rsidRDefault="001C15C7">
      <w:pPr>
        <w:pStyle w:val="p3"/>
        <w:numPr>
          <w:ilvl w:val="1"/>
          <w:numId w:val="2"/>
        </w:numPr>
        <w:shd w:val="clear" w:color="auto" w:fill="FFFFFF"/>
        <w:ind w:left="709" w:hanging="709"/>
        <w:jc w:val="both"/>
        <w:rPr>
          <w:rStyle w:val="s2"/>
          <w:color w:val="000000"/>
        </w:rPr>
      </w:pPr>
      <w:r w:rsidRPr="00315080">
        <w:rPr>
          <w:rStyle w:val="s2"/>
          <w:color w:val="000000"/>
        </w:rPr>
        <w:t>Упаковка, порядок погрузки-разгрузки и транспортировки должны исключать возможность механических повреждений поставляемого товара. На продукции не должно быть следов механических повреждений, а также иных несоответствий официальному техническому описанию поставляемого товара.</w:t>
      </w:r>
    </w:p>
    <w:p w:rsidR="009D7823" w:rsidRPr="00315080" w:rsidRDefault="001C15C7">
      <w:pPr>
        <w:pStyle w:val="p3"/>
        <w:numPr>
          <w:ilvl w:val="1"/>
          <w:numId w:val="2"/>
        </w:numPr>
        <w:shd w:val="clear" w:color="auto" w:fill="FFFFFF"/>
        <w:ind w:left="709" w:hanging="709"/>
        <w:jc w:val="both"/>
        <w:rPr>
          <w:rStyle w:val="s2"/>
          <w:color w:val="000000"/>
        </w:rPr>
      </w:pPr>
      <w:r w:rsidRPr="00315080">
        <w:rPr>
          <w:rStyle w:val="s2"/>
          <w:color w:val="000000"/>
        </w:rPr>
        <w:t>В комплект поставляемого оборудования должны входить все кабели, необходимые для его подключения и эксплуатации.</w:t>
      </w:r>
    </w:p>
    <w:p w:rsidR="009D7823" w:rsidRPr="00315080" w:rsidRDefault="001C15C7">
      <w:pPr>
        <w:pStyle w:val="p3"/>
        <w:numPr>
          <w:ilvl w:val="1"/>
          <w:numId w:val="2"/>
        </w:numPr>
        <w:shd w:val="clear" w:color="auto" w:fill="FFFFFF"/>
        <w:ind w:left="709" w:hanging="709"/>
        <w:jc w:val="both"/>
        <w:rPr>
          <w:rStyle w:val="s2"/>
          <w:color w:val="000000"/>
        </w:rPr>
      </w:pPr>
      <w:r w:rsidRPr="00315080">
        <w:rPr>
          <w:rStyle w:val="s2"/>
          <w:color w:val="000000"/>
        </w:rPr>
        <w:t>Факторы, оказывающие вредные воздействия на здоровье со стороны товара (в том числе инфракрасное, ультрафиолетовое, рентгеновское и электромагнитное излучения, вибрация, шум, электростатические поля, ультразвук строчной частоты и т.д.), не должны превышать действующих норм (СанПиН 2.2.2./2.4.1340-03 от 03.06.2003).</w:t>
      </w:r>
    </w:p>
    <w:p w:rsidR="00231902" w:rsidRPr="00231902" w:rsidRDefault="001C15C7" w:rsidP="00231902">
      <w:pPr>
        <w:pStyle w:val="p3"/>
        <w:numPr>
          <w:ilvl w:val="1"/>
          <w:numId w:val="2"/>
        </w:numPr>
        <w:shd w:val="clear" w:color="auto" w:fill="FFFFFF"/>
        <w:ind w:left="709" w:hanging="709"/>
        <w:jc w:val="both"/>
        <w:rPr>
          <w:rStyle w:val="s2"/>
          <w:color w:val="000000"/>
        </w:rPr>
      </w:pPr>
      <w:r w:rsidRPr="00315080">
        <w:rPr>
          <w:rStyle w:val="s2"/>
          <w:color w:val="000000"/>
        </w:rPr>
        <w:t>Каждая единица товара должна поставляться с комплектом технической документации, предусмотренной фирмой производителем.</w:t>
      </w:r>
    </w:p>
    <w:p w:rsidR="009D7823" w:rsidRPr="00315080" w:rsidRDefault="001C15C7" w:rsidP="00231902">
      <w:pPr>
        <w:pStyle w:val="p3"/>
        <w:numPr>
          <w:ilvl w:val="0"/>
          <w:numId w:val="2"/>
        </w:numPr>
        <w:shd w:val="clear" w:color="auto" w:fill="FFFFFF"/>
        <w:spacing w:before="240" w:beforeAutospacing="0" w:after="120" w:afterAutospacing="0"/>
        <w:ind w:left="714" w:hanging="357"/>
        <w:jc w:val="center"/>
        <w:rPr>
          <w:rStyle w:val="s1"/>
          <w:b/>
          <w:bCs/>
        </w:rPr>
      </w:pPr>
      <w:r w:rsidRPr="00315080">
        <w:rPr>
          <w:rStyle w:val="s1"/>
          <w:b/>
          <w:bCs/>
          <w:color w:val="000000"/>
        </w:rPr>
        <w:t>Краткий алгоритм работы системы:</w:t>
      </w:r>
    </w:p>
    <w:p w:rsidR="00315080" w:rsidRPr="00315080" w:rsidRDefault="00315080" w:rsidP="00315080">
      <w:pPr>
        <w:pStyle w:val="ab"/>
        <w:numPr>
          <w:ilvl w:val="0"/>
          <w:numId w:val="13"/>
        </w:numPr>
        <w:shd w:val="clear" w:color="auto" w:fill="FFFFFF"/>
        <w:spacing w:beforeAutospacing="1" w:after="0" w:afterAutospacing="1"/>
        <w:rPr>
          <w:rStyle w:val="s2"/>
          <w:vanish/>
        </w:rPr>
      </w:pPr>
    </w:p>
    <w:p w:rsidR="00315080" w:rsidRPr="00315080" w:rsidRDefault="00315080" w:rsidP="00315080">
      <w:pPr>
        <w:pStyle w:val="ab"/>
        <w:numPr>
          <w:ilvl w:val="0"/>
          <w:numId w:val="13"/>
        </w:numPr>
        <w:shd w:val="clear" w:color="auto" w:fill="FFFFFF"/>
        <w:spacing w:beforeAutospacing="1" w:after="0" w:afterAutospacing="1"/>
        <w:rPr>
          <w:rStyle w:val="s2"/>
          <w:vanish/>
        </w:rPr>
      </w:pPr>
    </w:p>
    <w:p w:rsidR="00315080" w:rsidRPr="00315080" w:rsidRDefault="00315080" w:rsidP="00315080">
      <w:pPr>
        <w:pStyle w:val="ab"/>
        <w:numPr>
          <w:ilvl w:val="0"/>
          <w:numId w:val="13"/>
        </w:numPr>
        <w:shd w:val="clear" w:color="auto" w:fill="FFFFFF"/>
        <w:spacing w:beforeAutospacing="1" w:after="0" w:afterAutospacing="1"/>
        <w:rPr>
          <w:rStyle w:val="s2"/>
          <w:vanish/>
        </w:rPr>
      </w:pPr>
    </w:p>
    <w:p w:rsidR="00315080" w:rsidRPr="00315080" w:rsidRDefault="00315080" w:rsidP="00315080">
      <w:pPr>
        <w:pStyle w:val="ab"/>
        <w:numPr>
          <w:ilvl w:val="0"/>
          <w:numId w:val="13"/>
        </w:numPr>
        <w:shd w:val="clear" w:color="auto" w:fill="FFFFFF"/>
        <w:spacing w:beforeAutospacing="1" w:after="0" w:afterAutospacing="1"/>
        <w:rPr>
          <w:rStyle w:val="s2"/>
          <w:vanish/>
        </w:rPr>
      </w:pPr>
    </w:p>
    <w:p w:rsidR="009D7823" w:rsidRPr="00315080" w:rsidRDefault="001C15C7" w:rsidP="00231902">
      <w:pPr>
        <w:pStyle w:val="p3"/>
        <w:numPr>
          <w:ilvl w:val="1"/>
          <w:numId w:val="13"/>
        </w:numPr>
        <w:shd w:val="clear" w:color="auto" w:fill="FFFFFF"/>
        <w:spacing w:beforeAutospacing="0" w:after="100"/>
        <w:ind w:left="794" w:hanging="794"/>
        <w:jc w:val="both"/>
        <w:rPr>
          <w:rStyle w:val="s2"/>
        </w:rPr>
      </w:pPr>
      <w:r w:rsidRPr="00315080">
        <w:rPr>
          <w:rStyle w:val="s2"/>
        </w:rPr>
        <w:t xml:space="preserve">Для регистрации посетителей в </w:t>
      </w:r>
      <w:r w:rsidR="00750215">
        <w:t>СУО</w:t>
      </w:r>
      <w:r w:rsidRPr="00315080">
        <w:rPr>
          <w:rStyle w:val="s2"/>
        </w:rPr>
        <w:t xml:space="preserve"> на входе устанавливается терминал регистрации с сенсорным дисплеем и термопринтером. Подойдя к сенсорному терминалу, посетитель прикосновением к сенсорному стеклу нажимает на кнопку с названием интересующей услуги, тем самым </w:t>
      </w:r>
      <w:r w:rsidR="00732A21">
        <w:rPr>
          <w:rStyle w:val="s2"/>
        </w:rPr>
        <w:t xml:space="preserve">он </w:t>
      </w:r>
      <w:r w:rsidRPr="00315080">
        <w:rPr>
          <w:rStyle w:val="s2"/>
        </w:rPr>
        <w:t>регистрируется в очереди и получает талон с номером очереди и дополнительными реквизитами. После получения талона с номером очереди, посетитель ожидает вызова в зале ожидания, в котором установлено центральное информационное табло, где отображается состояние очереди.</w:t>
      </w:r>
    </w:p>
    <w:p w:rsidR="009D7823" w:rsidRPr="00315080" w:rsidRDefault="001C15C7" w:rsidP="00315080">
      <w:pPr>
        <w:pStyle w:val="p3"/>
        <w:numPr>
          <w:ilvl w:val="1"/>
          <w:numId w:val="13"/>
        </w:numPr>
        <w:shd w:val="clear" w:color="auto" w:fill="FFFFFF"/>
        <w:ind w:hanging="792"/>
        <w:jc w:val="both"/>
        <w:rPr>
          <w:rStyle w:val="s2"/>
        </w:rPr>
      </w:pPr>
      <w:r w:rsidRPr="00315080">
        <w:rPr>
          <w:rStyle w:val="s2"/>
        </w:rPr>
        <w:t>Оператор, готовый к вызову очередного посетителя, осуществляет с помощью программного интерфейса вызов следующего посетителя. Система автоматически определяет номер следующего посетителя и высвечивает его на центральном информационном LCD-табло. При вызове нового посетителя его номер талона выделяется цветом и начинает мигать с анимационным эффектом. Время и количество миганий можно задать в настройках соответс</w:t>
      </w:r>
      <w:r w:rsidR="003C7AAE">
        <w:rPr>
          <w:rStyle w:val="s2"/>
        </w:rPr>
        <w:t>твующего информационного табло. Мигающий номер талона посетителя отображается на информационном табло с указанием на номер окна</w:t>
      </w:r>
      <w:r w:rsidR="003C7AAE" w:rsidRPr="003C7AAE">
        <w:rPr>
          <w:rStyle w:val="s2"/>
        </w:rPr>
        <w:t>/</w:t>
      </w:r>
      <w:r w:rsidR="003C7AAE">
        <w:rPr>
          <w:rStyle w:val="s2"/>
        </w:rPr>
        <w:t>кабинета специалиста, ожидающего посетителя.</w:t>
      </w:r>
    </w:p>
    <w:p w:rsidR="009D7823" w:rsidRPr="00315080" w:rsidRDefault="001C15C7" w:rsidP="00315080">
      <w:pPr>
        <w:pStyle w:val="p3"/>
        <w:numPr>
          <w:ilvl w:val="1"/>
          <w:numId w:val="13"/>
        </w:numPr>
        <w:shd w:val="clear" w:color="auto" w:fill="FFFFFF"/>
        <w:ind w:hanging="792"/>
        <w:jc w:val="both"/>
        <w:rPr>
          <w:rStyle w:val="s2"/>
        </w:rPr>
      </w:pPr>
      <w:r w:rsidRPr="00315080">
        <w:rPr>
          <w:rStyle w:val="s2"/>
        </w:rPr>
        <w:t>При вызове посетителя включается мелодичный сигнал «ГОНГ». Посетитель, усл</w:t>
      </w:r>
      <w:r w:rsidR="00732A21">
        <w:rPr>
          <w:rStyle w:val="s2"/>
        </w:rPr>
        <w:t>ышав ГОНГ и видя на LCD-табло</w:t>
      </w:r>
      <w:r w:rsidRPr="00315080">
        <w:rPr>
          <w:rStyle w:val="s2"/>
        </w:rPr>
        <w:t xml:space="preserve"> номер своего талона направляется к указанному</w:t>
      </w:r>
      <w:r w:rsidR="00732A21">
        <w:rPr>
          <w:rStyle w:val="s2"/>
        </w:rPr>
        <w:t xml:space="preserve"> на табло</w:t>
      </w:r>
      <w:r w:rsidRPr="00315080">
        <w:rPr>
          <w:rStyle w:val="s2"/>
        </w:rPr>
        <w:t xml:space="preserve"> специалисту/окну/кабинету. </w:t>
      </w:r>
      <w:r w:rsidR="003C7AAE">
        <w:rPr>
          <w:rStyle w:val="s2"/>
        </w:rPr>
        <w:t>Вызов</w:t>
      </w:r>
      <w:r w:rsidRPr="00315080">
        <w:rPr>
          <w:rStyle w:val="s2"/>
          <w:color w:val="000000"/>
        </w:rPr>
        <w:t xml:space="preserve"> сопровожда</w:t>
      </w:r>
      <w:r w:rsidR="003C7AAE">
        <w:rPr>
          <w:rStyle w:val="s2"/>
          <w:color w:val="000000"/>
        </w:rPr>
        <w:t>ется</w:t>
      </w:r>
      <w:r w:rsidRPr="00315080">
        <w:rPr>
          <w:rStyle w:val="s2"/>
          <w:color w:val="000000"/>
        </w:rPr>
        <w:t xml:space="preserve"> голосовым сообщением формата «Посетитель № А234, подойдите к окну №1». </w:t>
      </w:r>
      <w:r w:rsidRPr="00315080">
        <w:rPr>
          <w:rStyle w:val="s2"/>
        </w:rPr>
        <w:t xml:space="preserve">При неявке посетителя, </w:t>
      </w:r>
      <w:r w:rsidR="000739AC">
        <w:rPr>
          <w:rStyle w:val="s2"/>
        </w:rPr>
        <w:t>специалист</w:t>
      </w:r>
      <w:r w:rsidRPr="00315080">
        <w:rPr>
          <w:rStyle w:val="s2"/>
        </w:rPr>
        <w:t xml:space="preserve"> может удалить посетителя из очереди. После перенаправления посетителя в другую очередь, у посетителя сохраняется тот же номер талона (номер талона, полученный в терминале при входе). </w:t>
      </w:r>
    </w:p>
    <w:p w:rsidR="009D7823" w:rsidRPr="00315080" w:rsidRDefault="001C15C7" w:rsidP="007D2CB2">
      <w:pPr>
        <w:pStyle w:val="ab"/>
        <w:numPr>
          <w:ilvl w:val="1"/>
          <w:numId w:val="13"/>
        </w:numPr>
        <w:shd w:val="clear" w:color="auto" w:fill="FFFFFF"/>
        <w:spacing w:beforeAutospacing="1" w:afterAutospacing="1"/>
        <w:ind w:hanging="792"/>
      </w:pPr>
      <w:r w:rsidRPr="00315080">
        <w:t xml:space="preserve">На каждом АРМ специалиста создаётся ярлык для доступа к </w:t>
      </w:r>
      <w:r w:rsidRPr="00315080">
        <w:rPr>
          <w:lang w:val="en-US"/>
        </w:rPr>
        <w:t>WEB</w:t>
      </w:r>
      <w:r w:rsidRPr="00315080">
        <w:t>-пульту (осуществляется авторизация сотрудника в программе), посредством которого осуществляется вызов посетителей.</w:t>
      </w:r>
    </w:p>
    <w:p w:rsidR="009D7823" w:rsidRPr="00315080" w:rsidRDefault="001C15C7" w:rsidP="007D2CB2">
      <w:pPr>
        <w:pStyle w:val="ab"/>
        <w:numPr>
          <w:ilvl w:val="0"/>
          <w:numId w:val="2"/>
        </w:numPr>
        <w:spacing w:before="240" w:line="276" w:lineRule="auto"/>
        <w:ind w:left="714" w:hanging="357"/>
        <w:jc w:val="center"/>
        <w:rPr>
          <w:b/>
          <w:lang w:eastAsia="en-US"/>
        </w:rPr>
      </w:pPr>
      <w:r w:rsidRPr="00315080">
        <w:rPr>
          <w:b/>
          <w:lang w:eastAsia="en-US"/>
        </w:rPr>
        <w:t>Требования к значениям показателей (характеристик) товара, или эквивалентности предлагаемого к поставке товара, позволяющие определить соответствие потребностям заказчика</w:t>
      </w:r>
    </w:p>
    <w:p w:rsidR="009D7823" w:rsidRPr="007D2CB2" w:rsidRDefault="009D7823" w:rsidP="007D2CB2">
      <w:pPr>
        <w:spacing w:line="276" w:lineRule="auto"/>
        <w:rPr>
          <w:b/>
          <w:lang w:eastAsia="en-US"/>
        </w:rPr>
      </w:pPr>
    </w:p>
    <w:tbl>
      <w:tblPr>
        <w:tblW w:w="10490" w:type="dxa"/>
        <w:tblInd w:w="-2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4A0"/>
      </w:tblPr>
      <w:tblGrid>
        <w:gridCol w:w="2765"/>
        <w:gridCol w:w="6760"/>
        <w:gridCol w:w="965"/>
      </w:tblGrid>
      <w:tr w:rsidR="009D7823" w:rsidTr="004F3DA2">
        <w:trPr>
          <w:trHeight w:val="709"/>
        </w:trPr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D7823" w:rsidRDefault="001C15C7" w:rsidP="00315080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lastRenderedPageBreak/>
              <w:t>Наименование</w:t>
            </w:r>
          </w:p>
        </w:tc>
        <w:tc>
          <w:tcPr>
            <w:tcW w:w="6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D7823" w:rsidRDefault="001C15C7" w:rsidP="00315080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Требования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D7823" w:rsidRDefault="001C15C7" w:rsidP="00315080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Кол-во, шт</w:t>
            </w:r>
            <w:r w:rsidR="00315080">
              <w:rPr>
                <w:b/>
              </w:rPr>
              <w:t>.</w:t>
            </w:r>
          </w:p>
        </w:tc>
      </w:tr>
      <w:tr w:rsidR="009D7823" w:rsidTr="004F3DA2">
        <w:trPr>
          <w:trHeight w:val="709"/>
        </w:trPr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D7823" w:rsidRDefault="001C15C7">
            <w:pPr>
              <w:jc w:val="center"/>
            </w:pPr>
            <w:r>
              <w:rPr>
                <w:b/>
                <w:bCs/>
              </w:rPr>
              <w:t>Регистратор на базе сенсорного напольного терминала с чековым термопринтером</w:t>
            </w:r>
          </w:p>
        </w:tc>
        <w:tc>
          <w:tcPr>
            <w:tcW w:w="6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D7823" w:rsidRPr="00732A21" w:rsidRDefault="001C15C7">
            <w:pPr>
              <w:pStyle w:val="aa"/>
            </w:pPr>
            <w:r>
              <w:rPr>
                <w:color w:val="000000"/>
              </w:rPr>
              <w:t xml:space="preserve">Регистратор на базе сенсорного напольного терминала с чековым термопринтером </w:t>
            </w:r>
            <w:r w:rsidR="00732A21">
              <w:rPr>
                <w:color w:val="000000"/>
              </w:rPr>
              <w:t>выполняющий</w:t>
            </w:r>
            <w:r>
              <w:rPr>
                <w:color w:val="000000"/>
              </w:rPr>
              <w:t xml:space="preserve"> наглядное представление посетителям информаци</w:t>
            </w:r>
            <w:r w:rsidR="00732A21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по выбору услуг, печать талонов, регистрация в очереди</w:t>
            </w:r>
            <w:r w:rsidR="00732A21" w:rsidRPr="00732A21">
              <w:rPr>
                <w:color w:val="000000"/>
              </w:rPr>
              <w:t>;</w:t>
            </w:r>
          </w:p>
          <w:p w:rsidR="009D7823" w:rsidRPr="00732A21" w:rsidRDefault="00E70D3F">
            <w:pPr>
              <w:pStyle w:val="aa"/>
            </w:pPr>
            <w:r>
              <w:rPr>
                <w:color w:val="000000"/>
              </w:rPr>
              <w:t>И</w:t>
            </w:r>
            <w:r w:rsidR="001C15C7">
              <w:rPr>
                <w:color w:val="000000"/>
              </w:rPr>
              <w:t xml:space="preserve">нформации об услугах </w:t>
            </w:r>
            <w:r>
              <w:rPr>
                <w:color w:val="000000"/>
              </w:rPr>
              <w:t xml:space="preserve">представляется </w:t>
            </w:r>
            <w:r w:rsidR="001C15C7">
              <w:rPr>
                <w:color w:val="000000"/>
              </w:rPr>
              <w:t>в виде</w:t>
            </w:r>
            <w:r>
              <w:rPr>
                <w:color w:val="000000"/>
              </w:rPr>
              <w:t xml:space="preserve"> многоуровневого меню</w:t>
            </w:r>
            <w:r w:rsidR="00732A21" w:rsidRPr="00732A21">
              <w:rPr>
                <w:color w:val="000000"/>
              </w:rPr>
              <w:t>;</w:t>
            </w:r>
          </w:p>
          <w:p w:rsidR="009D7823" w:rsidRDefault="001C15C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Терминал сенсорный</w:t>
            </w:r>
            <w:r w:rsidR="00126EB6" w:rsidRPr="00126EB6">
              <w:rPr>
                <w:color w:val="000000"/>
              </w:rPr>
              <w:t xml:space="preserve"> </w:t>
            </w:r>
            <w:r w:rsidR="00126EB6">
              <w:rPr>
                <w:color w:val="000000"/>
              </w:rPr>
              <w:t>напольный</w:t>
            </w:r>
            <w:r w:rsidR="00126EB6" w:rsidRPr="00126EB6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с термопринтером, </w:t>
            </w:r>
            <w:r w:rsidR="00E70D3F">
              <w:rPr>
                <w:color w:val="000000"/>
              </w:rPr>
              <w:t xml:space="preserve">материал – сталь, толщина не менее 2 мм, цвет </w:t>
            </w:r>
            <w:r w:rsidR="0003063B">
              <w:rPr>
                <w:color w:val="000000"/>
              </w:rPr>
              <w:t>белый или светло-серый</w:t>
            </w:r>
            <w:r>
              <w:rPr>
                <w:color w:val="000000"/>
              </w:rPr>
              <w:t xml:space="preserve"> </w:t>
            </w:r>
            <w:r w:rsidR="0003063B">
              <w:rPr>
                <w:color w:val="000000"/>
              </w:rPr>
              <w:t xml:space="preserve">с </w:t>
            </w:r>
            <w:r>
              <w:rPr>
                <w:color w:val="000000"/>
              </w:rPr>
              <w:t>характеристиками:</w:t>
            </w:r>
          </w:p>
          <w:p w:rsidR="009D7823" w:rsidRDefault="001C15C7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Монитор: не менее 1</w:t>
            </w:r>
            <w:r w:rsidR="00E70D3F">
              <w:rPr>
                <w:color w:val="000000"/>
              </w:rPr>
              <w:t>7</w:t>
            </w:r>
            <w:r>
              <w:rPr>
                <w:color w:val="000000"/>
              </w:rPr>
              <w:t>”, разрешение</w:t>
            </w:r>
            <w:r w:rsidR="00315080">
              <w:rPr>
                <w:color w:val="000000"/>
              </w:rPr>
              <w:t xml:space="preserve"> не ниже</w:t>
            </w:r>
            <w:r>
              <w:rPr>
                <w:color w:val="000000"/>
              </w:rPr>
              <w:t xml:space="preserve"> 1280*1024. </w:t>
            </w:r>
          </w:p>
          <w:p w:rsidR="003A306A" w:rsidRPr="003A306A" w:rsidRDefault="003A306A">
            <w:pPr>
              <w:pStyle w:val="aa"/>
            </w:pPr>
            <w:r>
              <w:rPr>
                <w:color w:val="000000"/>
              </w:rPr>
              <w:t>Нижняя кромка монитора терминала находится на высоте не менее 1000 мм от пола.</w:t>
            </w:r>
          </w:p>
          <w:p w:rsidR="009D7823" w:rsidRDefault="001C15C7">
            <w:pPr>
              <w:pStyle w:val="aa"/>
            </w:pPr>
            <w:r>
              <w:rPr>
                <w:color w:val="000000"/>
              </w:rPr>
              <w:t xml:space="preserve">Сенсорное стекло с </w:t>
            </w:r>
            <w:r w:rsidR="00E70D3F">
              <w:rPr>
                <w:color w:val="000000"/>
              </w:rPr>
              <w:t>толщиной</w:t>
            </w:r>
            <w:r>
              <w:rPr>
                <w:color w:val="000000"/>
              </w:rPr>
              <w:t xml:space="preserve"> не менее 6 мм </w:t>
            </w:r>
          </w:p>
          <w:p w:rsidR="009D7823" w:rsidRDefault="001C15C7">
            <w:pPr>
              <w:pStyle w:val="aa"/>
            </w:pPr>
            <w:r>
              <w:rPr>
                <w:color w:val="000000"/>
              </w:rPr>
              <w:t>Минимальная площадь распознания касания: от ≦4mm x 4mm</w:t>
            </w:r>
          </w:p>
          <w:p w:rsidR="009D7823" w:rsidRDefault="001C15C7">
            <w:pPr>
              <w:pStyle w:val="aa"/>
            </w:pPr>
            <w:r>
              <w:rPr>
                <w:color w:val="000000"/>
              </w:rPr>
              <w:t>Точность распознавания касания: не более 1мм</w:t>
            </w:r>
          </w:p>
          <w:p w:rsidR="009D7823" w:rsidRDefault="001C15C7">
            <w:pPr>
              <w:pStyle w:val="aa"/>
            </w:pPr>
            <w:r>
              <w:rPr>
                <w:color w:val="000000"/>
              </w:rPr>
              <w:t>Рабочая температура - от -10 до +50 С</w:t>
            </w:r>
          </w:p>
          <w:p w:rsidR="009D7823" w:rsidRDefault="001C15C7">
            <w:pPr>
              <w:pStyle w:val="aa"/>
            </w:pPr>
            <w:r>
              <w:rPr>
                <w:color w:val="000000"/>
              </w:rPr>
              <w:t xml:space="preserve">Термопринтер: </w:t>
            </w:r>
          </w:p>
          <w:p w:rsidR="009D7823" w:rsidRDefault="001C15C7">
            <w:pPr>
              <w:pStyle w:val="aa"/>
            </w:pPr>
            <w:r>
              <w:rPr>
                <w:color w:val="000000"/>
              </w:rPr>
              <w:t>Термоголовка, ресурс, не менее: 50 км</w:t>
            </w:r>
          </w:p>
          <w:p w:rsidR="009D7823" w:rsidRDefault="001C15C7">
            <w:pPr>
              <w:pStyle w:val="aa"/>
            </w:pPr>
            <w:r>
              <w:rPr>
                <w:color w:val="000000"/>
              </w:rPr>
              <w:t>Разрешение печати, не менее: 8 точек/мм</w:t>
            </w:r>
          </w:p>
          <w:p w:rsidR="009D7823" w:rsidRDefault="001C15C7">
            <w:pPr>
              <w:pStyle w:val="aa"/>
            </w:pPr>
            <w:r>
              <w:rPr>
                <w:color w:val="000000"/>
              </w:rPr>
              <w:t xml:space="preserve">Ширина бумаги: </w:t>
            </w:r>
            <w:r w:rsidR="003A306A">
              <w:rPr>
                <w:color w:val="000000"/>
              </w:rPr>
              <w:t xml:space="preserve">не менее </w:t>
            </w:r>
            <w:r>
              <w:rPr>
                <w:color w:val="000000"/>
              </w:rPr>
              <w:t>60 мм</w:t>
            </w:r>
          </w:p>
          <w:p w:rsidR="009D7823" w:rsidRDefault="001C15C7">
            <w:pPr>
              <w:pStyle w:val="aa"/>
            </w:pPr>
            <w:r>
              <w:rPr>
                <w:color w:val="000000"/>
              </w:rPr>
              <w:t xml:space="preserve">Скорость печати, мм/с, не менее: 250 мм/с </w:t>
            </w:r>
          </w:p>
          <w:p w:rsidR="009D7823" w:rsidRDefault="001C15C7">
            <w:pPr>
              <w:pStyle w:val="aa"/>
            </w:pPr>
            <w:r>
              <w:rPr>
                <w:color w:val="000000"/>
              </w:rPr>
              <w:t>Отрез: полный/частичный</w:t>
            </w:r>
          </w:p>
          <w:p w:rsidR="009D7823" w:rsidRDefault="001C15C7">
            <w:pPr>
              <w:pStyle w:val="aa"/>
            </w:pPr>
            <w:r>
              <w:rPr>
                <w:color w:val="000000"/>
              </w:rPr>
              <w:t xml:space="preserve">Хранение данных: не менее </w:t>
            </w:r>
            <w:r w:rsidR="007D2CB2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лет</w:t>
            </w:r>
          </w:p>
          <w:p w:rsidR="009D7823" w:rsidRDefault="001C15C7">
            <w:pPr>
              <w:pStyle w:val="aa"/>
            </w:pPr>
            <w:r>
              <w:rPr>
                <w:color w:val="000000"/>
              </w:rPr>
              <w:t>Ключ СТАРТ-СТОП для запуска и перезагрузки регистратора без открытия ко</w:t>
            </w:r>
            <w:r w:rsidR="00732A21">
              <w:rPr>
                <w:color w:val="000000"/>
              </w:rPr>
              <w:t>рпуса, комплект ключей.</w:t>
            </w:r>
          </w:p>
          <w:p w:rsidR="009D7823" w:rsidRDefault="001C15C7">
            <w:pPr>
              <w:pStyle w:val="aa"/>
            </w:pPr>
            <w:r>
              <w:rPr>
                <w:color w:val="000000"/>
              </w:rPr>
              <w:t>Запирающее устро</w:t>
            </w:r>
            <w:r w:rsidR="00732A21">
              <w:rPr>
                <w:color w:val="000000"/>
              </w:rPr>
              <w:t>йство, комплект ключей.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D7823" w:rsidRDefault="001C15C7" w:rsidP="00315080">
            <w:pPr>
              <w:widowControl/>
              <w:tabs>
                <w:tab w:val="left" w:pos="1134"/>
              </w:tabs>
              <w:spacing w:line="260" w:lineRule="atLeast"/>
              <w:ind w:firstLine="33"/>
              <w:jc w:val="center"/>
            </w:pPr>
            <w:r>
              <w:t>1</w:t>
            </w:r>
          </w:p>
        </w:tc>
      </w:tr>
      <w:tr w:rsidR="00273743" w:rsidTr="004F3DA2">
        <w:trPr>
          <w:trHeight w:val="709"/>
        </w:trPr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73743" w:rsidRDefault="00273743">
            <w:pPr>
              <w:ind w:right="-108"/>
              <w:rPr>
                <w:b/>
              </w:rPr>
            </w:pPr>
            <w:r w:rsidRPr="00273743">
              <w:rPr>
                <w:b/>
              </w:rPr>
              <w:t>Ролик термобумаги</w:t>
            </w:r>
          </w:p>
        </w:tc>
        <w:tc>
          <w:tcPr>
            <w:tcW w:w="6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73743" w:rsidRPr="00273743" w:rsidRDefault="00273743" w:rsidP="00273743">
            <w:pPr>
              <w:pStyle w:val="Default"/>
              <w:rPr>
                <w:rStyle w:val="s2"/>
              </w:rPr>
            </w:pPr>
            <w:r w:rsidRPr="00273743">
              <w:rPr>
                <w:rStyle w:val="s2"/>
              </w:rPr>
              <w:t>Ролик термобумаги</w:t>
            </w:r>
            <w:r w:rsidR="00100FCE" w:rsidRPr="00100FCE">
              <w:rPr>
                <w:rStyle w:val="s2"/>
              </w:rPr>
              <w:t>,</w:t>
            </w:r>
            <w:r w:rsidRPr="00273743">
              <w:rPr>
                <w:rStyle w:val="s2"/>
              </w:rPr>
              <w:tab/>
            </w:r>
            <w:r w:rsidR="00100FCE">
              <w:rPr>
                <w:rStyle w:val="s2"/>
              </w:rPr>
              <w:t>ш</w:t>
            </w:r>
            <w:r w:rsidRPr="00273743">
              <w:rPr>
                <w:rStyle w:val="s2"/>
              </w:rPr>
              <w:t xml:space="preserve">ирина рулона: не менее </w:t>
            </w:r>
            <w:r w:rsidR="003A306A">
              <w:rPr>
                <w:rStyle w:val="s2"/>
              </w:rPr>
              <w:t>6</w:t>
            </w:r>
            <w:r w:rsidRPr="00273743">
              <w:rPr>
                <w:rStyle w:val="s2"/>
              </w:rPr>
              <w:t>0 мм;</w:t>
            </w:r>
          </w:p>
          <w:p w:rsidR="00273743" w:rsidRPr="00273743" w:rsidRDefault="00273743" w:rsidP="00273743">
            <w:pPr>
              <w:pStyle w:val="Default"/>
              <w:rPr>
                <w:rStyle w:val="s2"/>
              </w:rPr>
            </w:pPr>
            <w:r w:rsidRPr="00273743">
              <w:rPr>
                <w:rStyle w:val="s2"/>
              </w:rPr>
              <w:t xml:space="preserve">Диаметр максимальной намотки, не менее: </w:t>
            </w:r>
            <w:r w:rsidR="00FF55BC">
              <w:rPr>
                <w:rStyle w:val="s2"/>
              </w:rPr>
              <w:t>8</w:t>
            </w:r>
            <w:r w:rsidRPr="00273743">
              <w:rPr>
                <w:rStyle w:val="s2"/>
              </w:rPr>
              <w:t xml:space="preserve">0 мм; </w:t>
            </w:r>
          </w:p>
          <w:p w:rsidR="007D2CB2" w:rsidRDefault="00273743" w:rsidP="007D2CB2">
            <w:pPr>
              <w:pStyle w:val="Default"/>
              <w:rPr>
                <w:rStyle w:val="s2"/>
              </w:rPr>
            </w:pPr>
            <w:r w:rsidRPr="00273743">
              <w:rPr>
                <w:rStyle w:val="s2"/>
              </w:rPr>
              <w:t>Термобумага без перфорации</w:t>
            </w:r>
            <w:r w:rsidR="00100FCE" w:rsidRPr="00100FCE">
              <w:rPr>
                <w:rStyle w:val="s2"/>
              </w:rPr>
              <w:t>;</w:t>
            </w:r>
            <w:r w:rsidR="00100FCE">
              <w:rPr>
                <w:rStyle w:val="s2"/>
              </w:rPr>
              <w:t xml:space="preserve"> </w:t>
            </w:r>
          </w:p>
          <w:p w:rsidR="00273743" w:rsidRPr="007D2CB2" w:rsidRDefault="007D2CB2" w:rsidP="007D2CB2">
            <w:pPr>
              <w:pStyle w:val="Default"/>
              <w:rPr>
                <w:rStyle w:val="s2"/>
              </w:rPr>
            </w:pPr>
            <w:r>
              <w:rPr>
                <w:rStyle w:val="s2"/>
              </w:rPr>
              <w:t>Н</w:t>
            </w:r>
            <w:r w:rsidR="00273743" w:rsidRPr="00273743">
              <w:rPr>
                <w:rStyle w:val="s2"/>
              </w:rPr>
              <w:t>аличие</w:t>
            </w:r>
            <w:r w:rsidR="00100FCE">
              <w:rPr>
                <w:rStyle w:val="s2"/>
              </w:rPr>
              <w:t xml:space="preserve"> </w:t>
            </w:r>
            <w:r w:rsidR="00273743" w:rsidRPr="007D2CB2">
              <w:rPr>
                <w:rStyle w:val="s2"/>
                <w:b/>
              </w:rPr>
              <w:t>5</w:t>
            </w:r>
            <w:r w:rsidR="003A306A" w:rsidRPr="007D2CB2">
              <w:rPr>
                <w:rStyle w:val="s2"/>
                <w:b/>
              </w:rPr>
              <w:t xml:space="preserve"> </w:t>
            </w:r>
            <w:r w:rsidRPr="007D2CB2">
              <w:rPr>
                <w:rStyle w:val="s2"/>
                <w:b/>
              </w:rPr>
              <w:t xml:space="preserve">запасных </w:t>
            </w:r>
            <w:r w:rsidR="00100FCE" w:rsidRPr="007D2CB2">
              <w:rPr>
                <w:rStyle w:val="s2"/>
                <w:b/>
              </w:rPr>
              <w:t>рулонов</w:t>
            </w:r>
            <w:r>
              <w:rPr>
                <w:rStyle w:val="s2"/>
              </w:rPr>
              <w:t xml:space="preserve"> в комплекте поставки</w:t>
            </w:r>
            <w:r w:rsidRPr="007D2CB2">
              <w:rPr>
                <w:rStyle w:val="s2"/>
              </w:rPr>
              <w:t>;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73743" w:rsidRDefault="00273743" w:rsidP="00315080">
            <w:pPr>
              <w:pStyle w:val="Default"/>
              <w:jc w:val="center"/>
            </w:pPr>
            <w:r>
              <w:t>5</w:t>
            </w:r>
          </w:p>
        </w:tc>
      </w:tr>
      <w:tr w:rsidR="009D7823" w:rsidTr="004F3DA2">
        <w:trPr>
          <w:trHeight w:val="709"/>
        </w:trPr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D7823" w:rsidRDefault="001C15C7">
            <w:pPr>
              <w:ind w:right="-108"/>
            </w:pPr>
            <w:proofErr w:type="spellStart"/>
            <w:r>
              <w:rPr>
                <w:b/>
              </w:rPr>
              <w:t>Медиасервер</w:t>
            </w:r>
            <w:proofErr w:type="spellEnd"/>
          </w:p>
        </w:tc>
        <w:tc>
          <w:tcPr>
            <w:tcW w:w="6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D7823" w:rsidRPr="00AF755E" w:rsidRDefault="001C15C7">
            <w:pPr>
              <w:pStyle w:val="Default"/>
              <w:rPr>
                <w:b/>
              </w:rPr>
            </w:pPr>
            <w:r w:rsidRPr="00AF755E">
              <w:rPr>
                <w:b/>
              </w:rPr>
              <w:t>Гарантия не менее 12 мес</w:t>
            </w:r>
            <w:r w:rsidR="00FF55BC" w:rsidRPr="00AF755E">
              <w:rPr>
                <w:b/>
              </w:rPr>
              <w:t>яцев</w:t>
            </w:r>
            <w:r w:rsidR="00100FCE" w:rsidRPr="00AF755E">
              <w:rPr>
                <w:b/>
              </w:rPr>
              <w:t>;</w:t>
            </w:r>
          </w:p>
          <w:p w:rsidR="009D7823" w:rsidRPr="00100FCE" w:rsidRDefault="001C15C7">
            <w:pPr>
              <w:pStyle w:val="Default"/>
            </w:pPr>
            <w:r>
              <w:t>Автоматический запуск при подаче питания</w:t>
            </w:r>
            <w:r w:rsidR="00100FCE" w:rsidRPr="00100FCE">
              <w:t>;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D7823" w:rsidRDefault="004F3DA2" w:rsidP="00315080">
            <w:pPr>
              <w:pStyle w:val="Default"/>
              <w:jc w:val="center"/>
            </w:pPr>
            <w:r>
              <w:t>1</w:t>
            </w:r>
          </w:p>
        </w:tc>
      </w:tr>
      <w:tr w:rsidR="009D7823" w:rsidTr="004F3DA2">
        <w:trPr>
          <w:trHeight w:val="709"/>
        </w:trPr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D7823" w:rsidRDefault="001C15C7">
            <w:pPr>
              <w:ind w:right="-108"/>
            </w:pPr>
            <w:r>
              <w:rPr>
                <w:b/>
              </w:rPr>
              <w:t xml:space="preserve">Табло информационное </w:t>
            </w:r>
          </w:p>
        </w:tc>
        <w:tc>
          <w:tcPr>
            <w:tcW w:w="6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D7823" w:rsidRDefault="001C15C7">
            <w:pPr>
              <w:widowControl/>
              <w:tabs>
                <w:tab w:val="left" w:pos="1134"/>
              </w:tabs>
              <w:spacing w:line="260" w:lineRule="atLeast"/>
              <w:ind w:firstLine="33"/>
              <w:jc w:val="both"/>
            </w:pPr>
            <w:r>
              <w:rPr>
                <w:bCs/>
              </w:rPr>
              <w:t xml:space="preserve">Информационное табло на основе </w:t>
            </w:r>
            <w:r w:rsidR="00100FCE">
              <w:rPr>
                <w:bCs/>
              </w:rPr>
              <w:t xml:space="preserve">цветной </w:t>
            </w:r>
            <w:r>
              <w:rPr>
                <w:bCs/>
              </w:rPr>
              <w:t>LCD-панели</w:t>
            </w:r>
            <w:r>
              <w:rPr>
                <w:bCs/>
              </w:rPr>
              <w:tab/>
            </w:r>
          </w:p>
          <w:p w:rsidR="009D7823" w:rsidRDefault="001C15C7">
            <w:pPr>
              <w:widowControl/>
              <w:tabs>
                <w:tab w:val="left" w:pos="1134"/>
              </w:tabs>
              <w:spacing w:line="260" w:lineRule="atLeast"/>
              <w:ind w:firstLine="33"/>
              <w:jc w:val="both"/>
            </w:pPr>
            <w:r>
              <w:rPr>
                <w:bCs/>
              </w:rPr>
              <w:t>Диагональ экрана: не менее 3</w:t>
            </w:r>
            <w:r w:rsidR="00100FCE" w:rsidRPr="0003063B">
              <w:rPr>
                <w:bCs/>
              </w:rPr>
              <w:t>2</w:t>
            </w:r>
            <w:r>
              <w:rPr>
                <w:bCs/>
              </w:rPr>
              <w:t>"</w:t>
            </w:r>
          </w:p>
          <w:p w:rsidR="009D7823" w:rsidRDefault="001C15C7">
            <w:pPr>
              <w:widowControl/>
              <w:tabs>
                <w:tab w:val="left" w:pos="1134"/>
              </w:tabs>
              <w:spacing w:line="260" w:lineRule="atLeast"/>
              <w:ind w:firstLine="33"/>
              <w:jc w:val="both"/>
            </w:pPr>
            <w:r>
              <w:rPr>
                <w:bCs/>
              </w:rPr>
              <w:t>Разрешение, не ниже: 1920 x 1080</w:t>
            </w:r>
          </w:p>
          <w:p w:rsidR="009D7823" w:rsidRDefault="001C15C7">
            <w:pPr>
              <w:widowControl/>
              <w:tabs>
                <w:tab w:val="left" w:pos="1134"/>
              </w:tabs>
              <w:spacing w:line="260" w:lineRule="atLeast"/>
              <w:ind w:firstLine="33"/>
              <w:jc w:val="both"/>
            </w:pPr>
            <w:r>
              <w:rPr>
                <w:bCs/>
              </w:rPr>
              <w:t>Мощность акустики, не ниже: 2 x 5 Вт</w:t>
            </w:r>
          </w:p>
          <w:p w:rsidR="009D7823" w:rsidRDefault="001C15C7">
            <w:pPr>
              <w:widowControl/>
              <w:tabs>
                <w:tab w:val="left" w:pos="1134"/>
              </w:tabs>
              <w:spacing w:line="260" w:lineRule="atLeast"/>
              <w:ind w:firstLine="33"/>
              <w:jc w:val="both"/>
            </w:pPr>
            <w:r>
              <w:rPr>
                <w:bCs/>
              </w:rPr>
              <w:t>Частота обновления, не ниже: 100 Гц</w:t>
            </w:r>
          </w:p>
          <w:p w:rsidR="009D7823" w:rsidRDefault="001C15C7">
            <w:pPr>
              <w:widowControl/>
              <w:tabs>
                <w:tab w:val="left" w:pos="1134"/>
              </w:tabs>
              <w:spacing w:line="260" w:lineRule="atLeast"/>
              <w:ind w:firstLine="33"/>
              <w:jc w:val="both"/>
            </w:pPr>
            <w:r>
              <w:rPr>
                <w:bCs/>
              </w:rPr>
              <w:t>Поддержка HDTV, не ниже: FULL HD (1080p)</w:t>
            </w:r>
          </w:p>
          <w:p w:rsidR="009D7823" w:rsidRDefault="001C15C7">
            <w:pPr>
              <w:widowControl/>
              <w:tabs>
                <w:tab w:val="left" w:pos="1134"/>
              </w:tabs>
              <w:spacing w:line="260" w:lineRule="atLeast"/>
              <w:ind w:firstLine="33"/>
              <w:jc w:val="both"/>
            </w:pPr>
            <w:r>
              <w:rPr>
                <w:bCs/>
              </w:rPr>
              <w:t>Тайм</w:t>
            </w:r>
            <w:r w:rsidR="00100FCE">
              <w:rPr>
                <w:bCs/>
              </w:rPr>
              <w:t>ер включения/выключения</w:t>
            </w:r>
          </w:p>
          <w:p w:rsidR="009D7823" w:rsidRDefault="00D77963">
            <w:pPr>
              <w:widowControl/>
              <w:tabs>
                <w:tab w:val="left" w:pos="1134"/>
              </w:tabs>
              <w:spacing w:line="260" w:lineRule="atLeast"/>
              <w:ind w:firstLine="33"/>
              <w:jc w:val="both"/>
            </w:pPr>
            <w:r>
              <w:rPr>
                <w:bCs/>
              </w:rPr>
              <w:t xml:space="preserve">Кронштейн </w:t>
            </w:r>
            <w:r w:rsidR="00273743">
              <w:rPr>
                <w:bCs/>
              </w:rPr>
              <w:t>потолочный</w:t>
            </w:r>
            <w:r w:rsidR="00100FCE">
              <w:rPr>
                <w:bCs/>
              </w:rPr>
              <w:t xml:space="preserve"> до 20 кг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D7823" w:rsidRDefault="004F3DA2" w:rsidP="00315080">
            <w:pPr>
              <w:widowControl/>
              <w:tabs>
                <w:tab w:val="left" w:pos="1134"/>
              </w:tabs>
              <w:spacing w:line="260" w:lineRule="atLeast"/>
              <w:ind w:firstLine="33"/>
              <w:jc w:val="center"/>
            </w:pPr>
            <w:r>
              <w:rPr>
                <w:bCs/>
              </w:rPr>
              <w:t>1</w:t>
            </w:r>
          </w:p>
        </w:tc>
      </w:tr>
      <w:tr w:rsidR="00273743" w:rsidTr="004F3DA2">
        <w:trPr>
          <w:trHeight w:val="709"/>
        </w:trPr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73743" w:rsidRDefault="00273743">
            <w:pPr>
              <w:ind w:right="-108"/>
              <w:rPr>
                <w:b/>
              </w:rPr>
            </w:pPr>
            <w:r w:rsidRPr="00273743">
              <w:rPr>
                <w:b/>
              </w:rPr>
              <w:t>Пульт оценки качества обслуживания</w:t>
            </w:r>
          </w:p>
        </w:tc>
        <w:tc>
          <w:tcPr>
            <w:tcW w:w="6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73743" w:rsidRPr="002E5B5E" w:rsidRDefault="00273743" w:rsidP="00273743">
            <w:pPr>
              <w:widowControl/>
              <w:tabs>
                <w:tab w:val="left" w:pos="1134"/>
              </w:tabs>
              <w:spacing w:line="260" w:lineRule="atLeast"/>
              <w:ind w:firstLine="33"/>
              <w:jc w:val="both"/>
              <w:rPr>
                <w:bCs/>
              </w:rPr>
            </w:pPr>
            <w:r w:rsidRPr="00273743">
              <w:rPr>
                <w:bCs/>
              </w:rPr>
              <w:t>Цвет:</w:t>
            </w:r>
            <w:r w:rsidR="00100FCE">
              <w:rPr>
                <w:bCs/>
              </w:rPr>
              <w:t xml:space="preserve"> </w:t>
            </w:r>
            <w:r w:rsidR="007D2CB2">
              <w:rPr>
                <w:bCs/>
              </w:rPr>
              <w:t xml:space="preserve">белый или </w:t>
            </w:r>
            <w:r w:rsidRPr="00273743">
              <w:rPr>
                <w:bCs/>
              </w:rPr>
              <w:t>светло-серый</w:t>
            </w:r>
            <w:r w:rsidR="002E5B5E" w:rsidRPr="002E5B5E">
              <w:rPr>
                <w:bCs/>
              </w:rPr>
              <w:t>;</w:t>
            </w:r>
          </w:p>
          <w:p w:rsidR="00273743" w:rsidRPr="002E5B5E" w:rsidRDefault="00273743" w:rsidP="00273743">
            <w:pPr>
              <w:widowControl/>
              <w:tabs>
                <w:tab w:val="left" w:pos="1134"/>
              </w:tabs>
              <w:spacing w:line="260" w:lineRule="atLeast"/>
              <w:ind w:firstLine="33"/>
              <w:jc w:val="both"/>
              <w:rPr>
                <w:bCs/>
              </w:rPr>
            </w:pPr>
            <w:r w:rsidRPr="00273743">
              <w:rPr>
                <w:bCs/>
              </w:rPr>
              <w:t>Услов</w:t>
            </w:r>
            <w:r w:rsidR="00100FCE">
              <w:rPr>
                <w:bCs/>
              </w:rPr>
              <w:t>ия работы: в помещении</w:t>
            </w:r>
            <w:r w:rsidR="002E5B5E" w:rsidRPr="002E5B5E">
              <w:rPr>
                <w:bCs/>
              </w:rPr>
              <w:t>;</w:t>
            </w:r>
          </w:p>
          <w:p w:rsidR="00273743" w:rsidRPr="002E5B5E" w:rsidRDefault="00273743" w:rsidP="00273743">
            <w:pPr>
              <w:widowControl/>
              <w:tabs>
                <w:tab w:val="left" w:pos="1134"/>
              </w:tabs>
              <w:spacing w:line="260" w:lineRule="atLeast"/>
              <w:ind w:firstLine="33"/>
              <w:jc w:val="both"/>
              <w:rPr>
                <w:bCs/>
              </w:rPr>
            </w:pPr>
            <w:r w:rsidRPr="00273743">
              <w:rPr>
                <w:bCs/>
              </w:rPr>
              <w:t>Вид кнопок оценки качества обслуживания</w:t>
            </w:r>
            <w:r w:rsidR="00100FCE">
              <w:rPr>
                <w:bCs/>
              </w:rPr>
              <w:t xml:space="preserve"> </w:t>
            </w:r>
            <w:r w:rsidR="002E5B5E">
              <w:rPr>
                <w:bCs/>
              </w:rPr>
              <w:t xml:space="preserve">не менее чем </w:t>
            </w:r>
            <w:r w:rsidR="00FF55BC">
              <w:rPr>
                <w:bCs/>
              </w:rPr>
              <w:t>две</w:t>
            </w:r>
            <w:r w:rsidRPr="00273743">
              <w:rPr>
                <w:bCs/>
              </w:rPr>
              <w:t xml:space="preserve"> тактильных кнопки </w:t>
            </w:r>
            <w:r w:rsidR="008F61DC">
              <w:rPr>
                <w:bCs/>
              </w:rPr>
              <w:t>(например</w:t>
            </w:r>
            <w:r w:rsidR="008F61DC" w:rsidRPr="008F61DC">
              <w:rPr>
                <w:bCs/>
              </w:rPr>
              <w:t>:</w:t>
            </w:r>
            <w:r w:rsidR="008F61DC">
              <w:rPr>
                <w:bCs/>
              </w:rPr>
              <w:t xml:space="preserve"> </w:t>
            </w:r>
            <w:r w:rsidRPr="00273743">
              <w:rPr>
                <w:bCs/>
              </w:rPr>
              <w:t>зеленого</w:t>
            </w:r>
            <w:r w:rsidR="00FF55BC">
              <w:rPr>
                <w:bCs/>
              </w:rPr>
              <w:t xml:space="preserve"> и</w:t>
            </w:r>
            <w:r w:rsidRPr="00273743">
              <w:rPr>
                <w:bCs/>
              </w:rPr>
              <w:t xml:space="preserve"> </w:t>
            </w:r>
            <w:r w:rsidR="00FF55BC">
              <w:rPr>
                <w:bCs/>
              </w:rPr>
              <w:t>красного цвета – "удовлетворительно</w:t>
            </w:r>
            <w:r w:rsidRPr="00273743">
              <w:rPr>
                <w:bCs/>
              </w:rPr>
              <w:t>", "</w:t>
            </w:r>
            <w:r w:rsidR="00FF55BC">
              <w:rPr>
                <w:bCs/>
              </w:rPr>
              <w:t>неудовлетворительно</w:t>
            </w:r>
            <w:r w:rsidRPr="00273743">
              <w:rPr>
                <w:bCs/>
              </w:rPr>
              <w:t>"</w:t>
            </w:r>
            <w:r w:rsidR="008F61DC">
              <w:rPr>
                <w:bCs/>
              </w:rPr>
              <w:t>)</w:t>
            </w:r>
            <w:r w:rsidR="002E5B5E">
              <w:rPr>
                <w:bCs/>
              </w:rPr>
              <w:t>, и не более чем пять кнопок</w:t>
            </w:r>
            <w:r w:rsidR="002E5B5E" w:rsidRPr="002E5B5E">
              <w:rPr>
                <w:bCs/>
              </w:rPr>
              <w:t>;</w:t>
            </w:r>
          </w:p>
          <w:p w:rsidR="00273743" w:rsidRPr="002E5B5E" w:rsidRDefault="002E5B5E" w:rsidP="00273743">
            <w:pPr>
              <w:widowControl/>
              <w:tabs>
                <w:tab w:val="left" w:pos="1134"/>
              </w:tabs>
              <w:spacing w:line="260" w:lineRule="atLeast"/>
              <w:ind w:firstLine="33"/>
              <w:jc w:val="both"/>
              <w:rPr>
                <w:bCs/>
              </w:rPr>
            </w:pPr>
            <w:r>
              <w:rPr>
                <w:bCs/>
              </w:rPr>
              <w:t>Светодиод для</w:t>
            </w:r>
            <w:r w:rsidR="00273743" w:rsidRPr="00273743">
              <w:rPr>
                <w:bCs/>
              </w:rPr>
              <w:t xml:space="preserve"> каждой кнопк</w:t>
            </w:r>
            <w:r>
              <w:rPr>
                <w:bCs/>
              </w:rPr>
              <w:t>и</w:t>
            </w:r>
            <w:r w:rsidR="00273743" w:rsidRPr="00273743">
              <w:rPr>
                <w:bCs/>
              </w:rPr>
              <w:t xml:space="preserve"> для </w:t>
            </w:r>
            <w:r>
              <w:rPr>
                <w:bCs/>
              </w:rPr>
              <w:t>индикации нажатия</w:t>
            </w:r>
            <w:r w:rsidRPr="002E5B5E">
              <w:rPr>
                <w:bCs/>
              </w:rPr>
              <w:t>;</w:t>
            </w:r>
          </w:p>
          <w:p w:rsidR="00273743" w:rsidRPr="00273743" w:rsidRDefault="00273743" w:rsidP="00273743">
            <w:pPr>
              <w:widowControl/>
              <w:tabs>
                <w:tab w:val="left" w:pos="1134"/>
              </w:tabs>
              <w:spacing w:line="260" w:lineRule="atLeast"/>
              <w:ind w:firstLine="33"/>
              <w:jc w:val="both"/>
              <w:rPr>
                <w:bCs/>
              </w:rPr>
            </w:pPr>
            <w:r w:rsidRPr="00273743">
              <w:rPr>
                <w:bCs/>
              </w:rPr>
              <w:t>Интерфейс подк</w:t>
            </w:r>
            <w:r w:rsidR="002E5B5E">
              <w:rPr>
                <w:bCs/>
              </w:rPr>
              <w:t>лючения: USB</w:t>
            </w:r>
          </w:p>
          <w:p w:rsidR="00273743" w:rsidRPr="00273743" w:rsidRDefault="00273743" w:rsidP="00273743">
            <w:pPr>
              <w:widowControl/>
              <w:tabs>
                <w:tab w:val="left" w:pos="1134"/>
              </w:tabs>
              <w:spacing w:line="260" w:lineRule="atLeast"/>
              <w:ind w:firstLine="33"/>
              <w:jc w:val="both"/>
              <w:rPr>
                <w:bCs/>
              </w:rPr>
            </w:pPr>
            <w:r w:rsidRPr="00273743">
              <w:rPr>
                <w:bCs/>
              </w:rPr>
              <w:t>Питание: от</w:t>
            </w:r>
            <w:r w:rsidR="002E5B5E">
              <w:rPr>
                <w:bCs/>
              </w:rPr>
              <w:t xml:space="preserve"> USB порта компьютера</w:t>
            </w:r>
          </w:p>
          <w:p w:rsidR="00273743" w:rsidRDefault="00273743" w:rsidP="002E5B5E">
            <w:pPr>
              <w:widowControl/>
              <w:tabs>
                <w:tab w:val="left" w:pos="1134"/>
              </w:tabs>
              <w:spacing w:line="260" w:lineRule="atLeast"/>
              <w:ind w:firstLine="33"/>
              <w:jc w:val="both"/>
              <w:rPr>
                <w:bCs/>
              </w:rPr>
            </w:pPr>
            <w:r w:rsidRPr="00273743">
              <w:rPr>
                <w:bCs/>
              </w:rPr>
              <w:t xml:space="preserve">Оценка клиентом работы оператора только в </w:t>
            </w:r>
            <w:r w:rsidR="002E5B5E">
              <w:rPr>
                <w:bCs/>
              </w:rPr>
              <w:t>режиме «обслуживается»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273743" w:rsidRDefault="00273743" w:rsidP="00315080">
            <w:pPr>
              <w:widowControl/>
              <w:tabs>
                <w:tab w:val="left" w:pos="1134"/>
              </w:tabs>
              <w:spacing w:line="260" w:lineRule="atLeast"/>
              <w:ind w:firstLine="33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9D7823" w:rsidTr="00C72AB4">
        <w:trPr>
          <w:trHeight w:val="416"/>
        </w:trPr>
        <w:tc>
          <w:tcPr>
            <w:tcW w:w="2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D7823" w:rsidRDefault="001C15C7">
            <w:pPr>
              <w:ind w:right="-108"/>
              <w:rPr>
                <w:b/>
                <w:lang w:val="en-US"/>
              </w:rPr>
            </w:pPr>
            <w:r>
              <w:rPr>
                <w:b/>
              </w:rPr>
              <w:lastRenderedPageBreak/>
              <w:t xml:space="preserve">Программное обеспечение СУО </w:t>
            </w:r>
          </w:p>
        </w:tc>
        <w:tc>
          <w:tcPr>
            <w:tcW w:w="6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D7823" w:rsidRDefault="001C15C7">
            <w:pPr>
              <w:jc w:val="both"/>
              <w:rPr>
                <w:b/>
              </w:rPr>
            </w:pPr>
            <w:r>
              <w:rPr>
                <w:rStyle w:val="s2"/>
                <w:b/>
                <w:color w:val="000000"/>
                <w:szCs w:val="22"/>
              </w:rPr>
              <w:t>Требования к программному обеспечению</w:t>
            </w:r>
          </w:p>
          <w:p w:rsidR="009D7823" w:rsidRDefault="009D7823">
            <w:pPr>
              <w:pStyle w:val="aa"/>
              <w:rPr>
                <w:rStyle w:val="s2"/>
                <w:bCs/>
                <w:color w:val="000000"/>
                <w:szCs w:val="22"/>
              </w:rPr>
            </w:pPr>
          </w:p>
          <w:p w:rsidR="009D7823" w:rsidRDefault="001C15C7">
            <w:pPr>
              <w:pStyle w:val="aa"/>
            </w:pPr>
            <w:r>
              <w:rPr>
                <w:rStyle w:val="s2"/>
                <w:bCs/>
                <w:color w:val="000000"/>
                <w:szCs w:val="22"/>
              </w:rPr>
              <w:t>Количество поставляемых модулей программного обеспечения должно соответствовать конфигурации системы.</w:t>
            </w:r>
          </w:p>
          <w:p w:rsidR="009D7823" w:rsidRPr="00273743" w:rsidRDefault="001C15C7">
            <w:pPr>
              <w:pStyle w:val="aa"/>
              <w:jc w:val="both"/>
            </w:pPr>
            <w:r>
              <w:rPr>
                <w:rStyle w:val="s2"/>
                <w:bCs/>
                <w:color w:val="000000"/>
                <w:szCs w:val="22"/>
              </w:rPr>
              <w:t xml:space="preserve">Серверный модуль – не менее 1, пульт оператора – не менее </w:t>
            </w:r>
            <w:r w:rsidR="00273743">
              <w:rPr>
                <w:rStyle w:val="s2"/>
                <w:bCs/>
                <w:color w:val="000000"/>
                <w:szCs w:val="22"/>
              </w:rPr>
              <w:t>8</w:t>
            </w:r>
            <w:r>
              <w:rPr>
                <w:rStyle w:val="s2"/>
                <w:bCs/>
                <w:color w:val="000000"/>
                <w:szCs w:val="22"/>
              </w:rPr>
              <w:t xml:space="preserve">, модуль администратора – не менее 1, модуль регистратора – не менее 1, модуль вывода информации на ТВ — не менее </w:t>
            </w:r>
            <w:r w:rsidR="00273743">
              <w:rPr>
                <w:rStyle w:val="s2"/>
                <w:bCs/>
                <w:color w:val="000000"/>
                <w:szCs w:val="22"/>
              </w:rPr>
              <w:t xml:space="preserve">1, модуль </w:t>
            </w:r>
            <w:r w:rsidR="00273743">
              <w:rPr>
                <w:rStyle w:val="s2"/>
                <w:bCs/>
                <w:color w:val="000000"/>
                <w:szCs w:val="22"/>
                <w:lang w:val="en-US"/>
              </w:rPr>
              <w:t>Web</w:t>
            </w:r>
            <w:r w:rsidR="00273743">
              <w:rPr>
                <w:rStyle w:val="s2"/>
                <w:bCs/>
                <w:color w:val="000000"/>
                <w:szCs w:val="22"/>
              </w:rPr>
              <w:t xml:space="preserve"> регистрации </w:t>
            </w:r>
            <w:r w:rsidR="00273743" w:rsidRPr="00273743">
              <w:rPr>
                <w:rStyle w:val="s2"/>
                <w:bCs/>
                <w:color w:val="000000"/>
                <w:szCs w:val="22"/>
              </w:rPr>
              <w:t>— не менее 1</w:t>
            </w:r>
            <w:r w:rsidR="00273743">
              <w:rPr>
                <w:rStyle w:val="s2"/>
                <w:bCs/>
                <w:color w:val="000000"/>
                <w:szCs w:val="22"/>
              </w:rPr>
              <w:t>.</w:t>
            </w:r>
          </w:p>
          <w:p w:rsidR="009D7823" w:rsidRDefault="009D7823">
            <w:pPr>
              <w:pStyle w:val="aa"/>
              <w:rPr>
                <w:rStyle w:val="s2"/>
                <w:b/>
                <w:color w:val="000000"/>
                <w:szCs w:val="22"/>
              </w:rPr>
            </w:pPr>
          </w:p>
          <w:p w:rsidR="009D7823" w:rsidRDefault="001C15C7">
            <w:pPr>
              <w:pStyle w:val="aa"/>
              <w:rPr>
                <w:b/>
              </w:rPr>
            </w:pPr>
            <w:r>
              <w:rPr>
                <w:rStyle w:val="s2"/>
                <w:b/>
                <w:color w:val="000000"/>
                <w:szCs w:val="22"/>
              </w:rPr>
              <w:t>Общие требования.</w:t>
            </w:r>
          </w:p>
          <w:p w:rsidR="009D7823" w:rsidRDefault="009D7823">
            <w:pPr>
              <w:pStyle w:val="aa"/>
              <w:rPr>
                <w:rStyle w:val="s2"/>
                <w:color w:val="000000"/>
                <w:szCs w:val="22"/>
              </w:rPr>
            </w:pPr>
          </w:p>
          <w:p w:rsidR="009D7823" w:rsidRPr="00661BE3" w:rsidRDefault="001C15C7">
            <w:pPr>
              <w:pStyle w:val="aa"/>
            </w:pPr>
            <w:r>
              <w:rPr>
                <w:rStyle w:val="s2"/>
                <w:color w:val="000000"/>
                <w:szCs w:val="22"/>
              </w:rPr>
              <w:t>Интерфейс управления интуитивно понятен, элементы управления должны быть оснащены всплывающими подсказками</w:t>
            </w:r>
            <w:r w:rsidR="00661BE3">
              <w:rPr>
                <w:rStyle w:val="s2"/>
                <w:color w:val="000000"/>
                <w:szCs w:val="22"/>
              </w:rPr>
              <w:t>;</w:t>
            </w:r>
          </w:p>
          <w:p w:rsidR="00661BE3" w:rsidRDefault="00B862C8">
            <w:pPr>
              <w:pStyle w:val="aa"/>
              <w:rPr>
                <w:rStyle w:val="s2"/>
                <w:color w:val="000000"/>
                <w:szCs w:val="22"/>
              </w:rPr>
            </w:pPr>
            <w:r>
              <w:rPr>
                <w:rStyle w:val="s2"/>
                <w:color w:val="000000"/>
                <w:szCs w:val="22"/>
              </w:rPr>
              <w:t>И</w:t>
            </w:r>
            <w:r w:rsidR="001C15C7">
              <w:rPr>
                <w:rStyle w:val="s2"/>
                <w:color w:val="000000"/>
                <w:szCs w:val="22"/>
              </w:rPr>
              <w:t>нтерфейс клиентских приложений корректно отображ</w:t>
            </w:r>
            <w:r>
              <w:rPr>
                <w:rStyle w:val="s2"/>
                <w:color w:val="000000"/>
                <w:szCs w:val="22"/>
              </w:rPr>
              <w:t>ает</w:t>
            </w:r>
            <w:r w:rsidR="001C15C7">
              <w:rPr>
                <w:rStyle w:val="s2"/>
                <w:color w:val="000000"/>
                <w:szCs w:val="22"/>
              </w:rPr>
              <w:t xml:space="preserve"> элемент</w:t>
            </w:r>
            <w:r w:rsidR="00661BE3">
              <w:rPr>
                <w:rStyle w:val="s2"/>
                <w:color w:val="000000"/>
                <w:szCs w:val="22"/>
              </w:rPr>
              <w:t>ы</w:t>
            </w:r>
            <w:r w:rsidR="001C15C7">
              <w:rPr>
                <w:rStyle w:val="s2"/>
                <w:color w:val="000000"/>
                <w:szCs w:val="22"/>
              </w:rPr>
              <w:t xml:space="preserve"> управления при свёртывании и изменении размеров окна браузер</w:t>
            </w:r>
            <w:r w:rsidR="00661BE3">
              <w:rPr>
                <w:rStyle w:val="s2"/>
                <w:color w:val="000000"/>
                <w:szCs w:val="22"/>
              </w:rPr>
              <w:t>а</w:t>
            </w:r>
            <w:r w:rsidR="001C15C7">
              <w:rPr>
                <w:rStyle w:val="s2"/>
                <w:color w:val="000000"/>
                <w:szCs w:val="22"/>
              </w:rPr>
              <w:t xml:space="preserve">; </w:t>
            </w:r>
          </w:p>
          <w:p w:rsidR="009D7823" w:rsidRDefault="00661BE3">
            <w:pPr>
              <w:pStyle w:val="aa"/>
            </w:pPr>
            <w:r>
              <w:rPr>
                <w:rStyle w:val="s2"/>
                <w:color w:val="000000"/>
                <w:szCs w:val="22"/>
              </w:rPr>
              <w:t xml:space="preserve">Интерфейс веб-страниц </w:t>
            </w:r>
            <w:r w:rsidR="001C15C7">
              <w:rPr>
                <w:rStyle w:val="s2"/>
                <w:color w:val="000000"/>
                <w:szCs w:val="22"/>
              </w:rPr>
              <w:t>адаптирован</w:t>
            </w:r>
            <w:r w:rsidRPr="00661BE3">
              <w:rPr>
                <w:rStyle w:val="s2"/>
                <w:color w:val="000000"/>
                <w:szCs w:val="22"/>
              </w:rPr>
              <w:t xml:space="preserve"> </w:t>
            </w:r>
            <w:r w:rsidR="001C15C7">
              <w:rPr>
                <w:rStyle w:val="s2"/>
                <w:color w:val="000000"/>
                <w:szCs w:val="22"/>
              </w:rPr>
              <w:t xml:space="preserve">для различных разрешений </w:t>
            </w:r>
            <w:r>
              <w:rPr>
                <w:rStyle w:val="s2"/>
                <w:color w:val="000000"/>
                <w:szCs w:val="22"/>
              </w:rPr>
              <w:t>экрана и мобильных устройств</w:t>
            </w:r>
            <w:r w:rsidR="001C15C7">
              <w:rPr>
                <w:rStyle w:val="s2"/>
                <w:color w:val="000000"/>
                <w:szCs w:val="22"/>
              </w:rPr>
              <w:t xml:space="preserve">. </w:t>
            </w:r>
          </w:p>
          <w:p w:rsidR="009D7823" w:rsidRDefault="001C15C7">
            <w:pPr>
              <w:pStyle w:val="aa"/>
            </w:pPr>
            <w:r>
              <w:rPr>
                <w:rStyle w:val="s2"/>
                <w:color w:val="000000"/>
                <w:szCs w:val="22"/>
              </w:rPr>
              <w:t>Ведение детализированной статистики по каждой операции клиента и по каждо</w:t>
            </w:r>
            <w:r w:rsidR="00661BE3">
              <w:rPr>
                <w:rStyle w:val="s2"/>
                <w:color w:val="000000"/>
                <w:szCs w:val="22"/>
              </w:rPr>
              <w:t>му действию оператора;</w:t>
            </w:r>
          </w:p>
          <w:p w:rsidR="009D7823" w:rsidRDefault="00FF55BC">
            <w:pPr>
              <w:pStyle w:val="aa"/>
            </w:pPr>
            <w:r>
              <w:rPr>
                <w:rStyle w:val="s2"/>
                <w:color w:val="000000"/>
                <w:szCs w:val="22"/>
              </w:rPr>
              <w:t>Ведение журнала</w:t>
            </w:r>
            <w:r w:rsidR="001C15C7">
              <w:rPr>
                <w:rStyle w:val="s2"/>
                <w:color w:val="000000"/>
                <w:szCs w:val="22"/>
              </w:rPr>
              <w:t xml:space="preserve"> всех событий в системе с архивацией данных глу</w:t>
            </w:r>
            <w:r w:rsidR="00661BE3">
              <w:rPr>
                <w:rStyle w:val="s2"/>
                <w:color w:val="000000"/>
                <w:szCs w:val="22"/>
              </w:rPr>
              <w:t>биной не менее 30 дней;</w:t>
            </w:r>
          </w:p>
          <w:p w:rsidR="009D7823" w:rsidRDefault="001C15C7">
            <w:pPr>
              <w:pStyle w:val="aa"/>
            </w:pPr>
            <w:r>
              <w:t>Показатели защищённости от несанкционированного доступа к информации» (</w:t>
            </w:r>
            <w:proofErr w:type="spellStart"/>
            <w:r>
              <w:t>Гостехкомиссия</w:t>
            </w:r>
            <w:proofErr w:type="spellEnd"/>
            <w:r>
              <w:t xml:space="preserve"> России, 1992) — по 5 классу защищенности и «Защита от несанкционированного доступа к информации. Часть 1. Программное обеспечение средств защиты информации. Классификация по уровню контроля отсутствия </w:t>
            </w:r>
            <w:proofErr w:type="spellStart"/>
            <w:r>
              <w:t>недекларированных</w:t>
            </w:r>
            <w:proofErr w:type="spellEnd"/>
            <w:r>
              <w:t xml:space="preserve"> возможностей» (</w:t>
            </w:r>
            <w:proofErr w:type="spellStart"/>
            <w:r>
              <w:t>Гостехкоммисия</w:t>
            </w:r>
            <w:proofErr w:type="spellEnd"/>
            <w:r>
              <w:t xml:space="preserve"> России, 1999) — по 4 уровню контроля.</w:t>
            </w:r>
          </w:p>
          <w:p w:rsidR="009D7823" w:rsidRDefault="001C15C7">
            <w:pPr>
              <w:pStyle w:val="aa"/>
            </w:pPr>
            <w:r>
              <w:rPr>
                <w:rStyle w:val="s2"/>
                <w:color w:val="000000"/>
                <w:szCs w:val="22"/>
              </w:rPr>
              <w:t>Интерфейс всех мод</w:t>
            </w:r>
            <w:r w:rsidR="00FF55BC">
              <w:rPr>
                <w:rStyle w:val="s2"/>
                <w:color w:val="000000"/>
                <w:szCs w:val="22"/>
              </w:rPr>
              <w:t xml:space="preserve">улей системы выполнен в виде </w:t>
            </w:r>
            <w:r w:rsidR="00FF55BC">
              <w:rPr>
                <w:rStyle w:val="s2"/>
                <w:color w:val="000000"/>
                <w:szCs w:val="22"/>
                <w:lang w:val="en-US"/>
              </w:rPr>
              <w:t>WEB</w:t>
            </w:r>
            <w:r>
              <w:rPr>
                <w:rStyle w:val="s2"/>
                <w:color w:val="000000"/>
                <w:szCs w:val="22"/>
              </w:rPr>
              <w:t>- страниц;</w:t>
            </w:r>
          </w:p>
          <w:p w:rsidR="009D7823" w:rsidRDefault="001C15C7">
            <w:pPr>
              <w:pStyle w:val="aa"/>
            </w:pPr>
            <w:r>
              <w:rPr>
                <w:rStyle w:val="s2"/>
                <w:color w:val="000000"/>
                <w:szCs w:val="22"/>
              </w:rPr>
              <w:t>рабочие модули (рабочее место оператора, рабочее место администратора, модуль статистики, модуль визуализации) доступны на любой ОС и на любом устройстве с поддержкой стандартных браузеров</w:t>
            </w:r>
            <w:r w:rsidR="006F5782" w:rsidRPr="006F5782">
              <w:rPr>
                <w:rStyle w:val="s2"/>
                <w:color w:val="000000"/>
                <w:szCs w:val="22"/>
              </w:rPr>
              <w:t>;</w:t>
            </w:r>
            <w:r>
              <w:rPr>
                <w:rStyle w:val="s2"/>
                <w:color w:val="000000"/>
                <w:szCs w:val="22"/>
              </w:rPr>
              <w:t xml:space="preserve"> Использование систем</w:t>
            </w:r>
            <w:r w:rsidR="006F5782">
              <w:rPr>
                <w:rStyle w:val="s2"/>
                <w:color w:val="000000"/>
                <w:szCs w:val="22"/>
              </w:rPr>
              <w:t>ы</w:t>
            </w:r>
            <w:r>
              <w:rPr>
                <w:rStyle w:val="s2"/>
                <w:color w:val="000000"/>
                <w:szCs w:val="22"/>
              </w:rPr>
              <w:t xml:space="preserve"> без установки клиентских приложений (нет необходимости устанавливать и обновлять ПО на устр</w:t>
            </w:r>
            <w:r w:rsidR="006F5782">
              <w:rPr>
                <w:rStyle w:val="s2"/>
                <w:color w:val="000000"/>
                <w:szCs w:val="22"/>
              </w:rPr>
              <w:t>ойствах пользователей)</w:t>
            </w:r>
            <w:r>
              <w:rPr>
                <w:rStyle w:val="s2"/>
                <w:color w:val="000000"/>
                <w:szCs w:val="22"/>
              </w:rPr>
              <w:t>;</w:t>
            </w:r>
          </w:p>
          <w:p w:rsidR="009D7823" w:rsidRDefault="009D7823">
            <w:pPr>
              <w:pStyle w:val="aa"/>
              <w:rPr>
                <w:rStyle w:val="s2"/>
              </w:rPr>
            </w:pPr>
          </w:p>
          <w:p w:rsidR="009D7823" w:rsidRDefault="001C15C7">
            <w:pPr>
              <w:pStyle w:val="aa"/>
            </w:pPr>
            <w:r>
              <w:t xml:space="preserve">Программное обеспечение должно быть лицензионно чистым и иметь документально подтвержденную лицензию, действие которой распространяется на территории РФ, </w:t>
            </w:r>
            <w:r w:rsidR="007D2CB2">
              <w:t>без срока завершения действия лицензии.</w:t>
            </w:r>
          </w:p>
          <w:p w:rsidR="009D7823" w:rsidRDefault="009D7823">
            <w:pPr>
              <w:pStyle w:val="ab"/>
              <w:ind w:left="0"/>
            </w:pPr>
          </w:p>
          <w:p w:rsidR="009D7823" w:rsidRDefault="001C15C7">
            <w:pPr>
              <w:widowControl/>
              <w:tabs>
                <w:tab w:val="left" w:pos="1134"/>
              </w:tabs>
              <w:spacing w:line="260" w:lineRule="atLeast"/>
              <w:jc w:val="both"/>
            </w:pPr>
            <w:r>
              <w:rPr>
                <w:bCs/>
              </w:rPr>
              <w:t>Требования к программным модулям:</w:t>
            </w:r>
          </w:p>
          <w:p w:rsidR="009D7823" w:rsidRDefault="001C15C7">
            <w:pPr>
              <w:pStyle w:val="p3"/>
              <w:shd w:val="clear" w:color="auto" w:fill="FFFFFF"/>
              <w:jc w:val="both"/>
            </w:pPr>
            <w:r>
              <w:rPr>
                <w:rStyle w:val="s2"/>
                <w:b/>
                <w:color w:val="000000"/>
                <w:sz w:val="22"/>
                <w:szCs w:val="22"/>
              </w:rPr>
              <w:t>Модуль регистрации</w:t>
            </w:r>
            <w:r w:rsidR="00E61CFA">
              <w:rPr>
                <w:rStyle w:val="s2"/>
                <w:b/>
                <w:color w:val="000000"/>
                <w:sz w:val="22"/>
                <w:szCs w:val="22"/>
              </w:rPr>
              <w:t xml:space="preserve"> посетителей</w:t>
            </w:r>
            <w:r>
              <w:rPr>
                <w:rStyle w:val="s2"/>
                <w:b/>
                <w:color w:val="000000"/>
                <w:sz w:val="22"/>
                <w:szCs w:val="22"/>
              </w:rPr>
              <w:t>:</w:t>
            </w:r>
          </w:p>
          <w:p w:rsidR="009D7823" w:rsidRDefault="00E61CFA">
            <w:pPr>
              <w:pStyle w:val="aa"/>
            </w:pPr>
            <w:r>
              <w:rPr>
                <w:rStyle w:val="s2"/>
                <w:color w:val="000000"/>
                <w:szCs w:val="22"/>
              </w:rPr>
              <w:t>М</w:t>
            </w:r>
            <w:r w:rsidR="001C15C7">
              <w:rPr>
                <w:rStyle w:val="s2"/>
                <w:color w:val="000000"/>
                <w:szCs w:val="22"/>
              </w:rPr>
              <w:t xml:space="preserve">еню регистрации </w:t>
            </w:r>
            <w:r>
              <w:rPr>
                <w:rStyle w:val="s2"/>
                <w:color w:val="000000"/>
                <w:szCs w:val="22"/>
              </w:rPr>
              <w:t>посетителей</w:t>
            </w:r>
            <w:r w:rsidR="001C15C7">
              <w:rPr>
                <w:rStyle w:val="s2"/>
                <w:color w:val="000000"/>
                <w:szCs w:val="22"/>
              </w:rPr>
              <w:t xml:space="preserve"> </w:t>
            </w:r>
            <w:r>
              <w:rPr>
                <w:rStyle w:val="s2"/>
                <w:color w:val="000000"/>
                <w:szCs w:val="22"/>
              </w:rPr>
              <w:t xml:space="preserve">появляется </w:t>
            </w:r>
            <w:r w:rsidR="004838D3">
              <w:rPr>
                <w:rStyle w:val="s2"/>
                <w:color w:val="000000"/>
                <w:szCs w:val="22"/>
              </w:rPr>
              <w:t xml:space="preserve">на терминале </w:t>
            </w:r>
            <w:r>
              <w:rPr>
                <w:rStyle w:val="s2"/>
                <w:color w:val="000000"/>
                <w:szCs w:val="22"/>
              </w:rPr>
              <w:t>автоматически при старте системы</w:t>
            </w:r>
            <w:r w:rsidR="001C15C7">
              <w:rPr>
                <w:rStyle w:val="s2"/>
                <w:color w:val="000000"/>
                <w:szCs w:val="22"/>
              </w:rPr>
              <w:t>; добавление или изменени</w:t>
            </w:r>
            <w:r>
              <w:rPr>
                <w:rStyle w:val="s2"/>
                <w:color w:val="000000"/>
                <w:szCs w:val="22"/>
              </w:rPr>
              <w:t>е</w:t>
            </w:r>
            <w:r w:rsidR="001C15C7">
              <w:rPr>
                <w:rStyle w:val="s2"/>
                <w:color w:val="000000"/>
                <w:szCs w:val="22"/>
              </w:rPr>
              <w:t xml:space="preserve"> услуг и операций </w:t>
            </w:r>
            <w:r w:rsidR="00E81255">
              <w:rPr>
                <w:rStyle w:val="s2"/>
                <w:color w:val="000000"/>
                <w:szCs w:val="22"/>
              </w:rPr>
              <w:t xml:space="preserve">в меню </w:t>
            </w:r>
            <w:r w:rsidR="00387337">
              <w:rPr>
                <w:rStyle w:val="s2"/>
                <w:color w:val="000000"/>
                <w:szCs w:val="22"/>
              </w:rPr>
              <w:t xml:space="preserve">регистрации </w:t>
            </w:r>
            <w:r>
              <w:rPr>
                <w:rStyle w:val="s2"/>
                <w:color w:val="000000"/>
                <w:szCs w:val="22"/>
              </w:rPr>
              <w:t xml:space="preserve">выполняется </w:t>
            </w:r>
            <w:r w:rsidR="001C15C7">
              <w:rPr>
                <w:rStyle w:val="s2"/>
                <w:color w:val="000000"/>
                <w:szCs w:val="22"/>
              </w:rPr>
              <w:t>без остановки системы (при условии отсутствия зарегистрированных на измен</w:t>
            </w:r>
            <w:r w:rsidR="00E81255">
              <w:rPr>
                <w:rStyle w:val="s2"/>
                <w:color w:val="000000"/>
                <w:szCs w:val="22"/>
              </w:rPr>
              <w:t>яемые услуги посетителей</w:t>
            </w:r>
            <w:r>
              <w:rPr>
                <w:rStyle w:val="s2"/>
                <w:color w:val="000000"/>
                <w:szCs w:val="22"/>
              </w:rPr>
              <w:t>)</w:t>
            </w:r>
            <w:r w:rsidR="001C15C7">
              <w:rPr>
                <w:rStyle w:val="s2"/>
                <w:color w:val="000000"/>
                <w:szCs w:val="22"/>
              </w:rPr>
              <w:t>.</w:t>
            </w:r>
          </w:p>
          <w:p w:rsidR="009D7823" w:rsidRDefault="001C15C7">
            <w:pPr>
              <w:pStyle w:val="aa"/>
            </w:pPr>
            <w:r>
              <w:rPr>
                <w:rStyle w:val="s2"/>
                <w:color w:val="000000"/>
                <w:szCs w:val="22"/>
              </w:rPr>
              <w:t xml:space="preserve">Группировка услуг </w:t>
            </w:r>
            <w:r w:rsidR="00387337">
              <w:rPr>
                <w:rStyle w:val="s2"/>
                <w:color w:val="000000"/>
                <w:szCs w:val="22"/>
              </w:rPr>
              <w:t>в</w:t>
            </w:r>
            <w:r w:rsidR="00387337" w:rsidRPr="00387337">
              <w:rPr>
                <w:rStyle w:val="s2"/>
                <w:color w:val="000000"/>
                <w:szCs w:val="22"/>
              </w:rPr>
              <w:t xml:space="preserve"> </w:t>
            </w:r>
            <w:r>
              <w:rPr>
                <w:rStyle w:val="s2"/>
                <w:color w:val="000000"/>
                <w:szCs w:val="22"/>
              </w:rPr>
              <w:t>иерархического меню</w:t>
            </w:r>
            <w:r w:rsidR="00387337">
              <w:rPr>
                <w:rStyle w:val="s2"/>
                <w:color w:val="000000"/>
                <w:szCs w:val="22"/>
              </w:rPr>
              <w:t xml:space="preserve"> возможна</w:t>
            </w:r>
            <w:r>
              <w:rPr>
                <w:rStyle w:val="s2"/>
                <w:color w:val="000000"/>
                <w:szCs w:val="22"/>
              </w:rPr>
              <w:t xml:space="preserve"> с неограниченн</w:t>
            </w:r>
            <w:r w:rsidR="00E81255">
              <w:rPr>
                <w:rStyle w:val="s2"/>
                <w:color w:val="000000"/>
                <w:szCs w:val="22"/>
              </w:rPr>
              <w:t>ым уровнем вложенности.</w:t>
            </w:r>
          </w:p>
          <w:p w:rsidR="009D7823" w:rsidRDefault="001C15C7">
            <w:pPr>
              <w:pStyle w:val="aa"/>
              <w:rPr>
                <w:rStyle w:val="s2"/>
                <w:color w:val="000000"/>
                <w:szCs w:val="22"/>
              </w:rPr>
            </w:pPr>
            <w:r>
              <w:rPr>
                <w:rStyle w:val="s2"/>
                <w:color w:val="000000"/>
                <w:szCs w:val="22"/>
              </w:rPr>
              <w:lastRenderedPageBreak/>
              <w:t xml:space="preserve">Автоматический возврат на главный экран с </w:t>
            </w:r>
            <w:r w:rsidR="00387337">
              <w:rPr>
                <w:rStyle w:val="s2"/>
                <w:color w:val="000000"/>
                <w:szCs w:val="22"/>
              </w:rPr>
              <w:t>любого уровня вложенности меню</w:t>
            </w:r>
            <w:r>
              <w:rPr>
                <w:rStyle w:val="s2"/>
                <w:color w:val="000000"/>
                <w:szCs w:val="22"/>
              </w:rPr>
              <w:t xml:space="preserve"> </w:t>
            </w:r>
            <w:r w:rsidR="00E81255">
              <w:rPr>
                <w:rStyle w:val="s2"/>
                <w:color w:val="000000"/>
                <w:szCs w:val="22"/>
              </w:rPr>
              <w:t>по истечении тайм-аута.</w:t>
            </w:r>
          </w:p>
          <w:p w:rsidR="009D7823" w:rsidRDefault="00387337">
            <w:pPr>
              <w:pStyle w:val="aa"/>
            </w:pPr>
            <w:r>
              <w:rPr>
                <w:rStyle w:val="s2"/>
                <w:color w:val="000000"/>
                <w:szCs w:val="22"/>
              </w:rPr>
              <w:t>При выборе</w:t>
            </w:r>
            <w:r w:rsidR="001C15C7">
              <w:rPr>
                <w:rStyle w:val="s2"/>
                <w:color w:val="000000"/>
                <w:szCs w:val="22"/>
              </w:rPr>
              <w:t xml:space="preserve"> услуги </w:t>
            </w:r>
            <w:r>
              <w:rPr>
                <w:rStyle w:val="s2"/>
                <w:color w:val="000000"/>
                <w:szCs w:val="22"/>
              </w:rPr>
              <w:t xml:space="preserve">на терминале отображается </w:t>
            </w:r>
            <w:r w:rsidR="001C15C7">
              <w:rPr>
                <w:rStyle w:val="s2"/>
                <w:color w:val="000000"/>
                <w:szCs w:val="22"/>
              </w:rPr>
              <w:t>количеств</w:t>
            </w:r>
            <w:r>
              <w:rPr>
                <w:rStyle w:val="s2"/>
                <w:color w:val="000000"/>
                <w:szCs w:val="22"/>
              </w:rPr>
              <w:t>о</w:t>
            </w:r>
            <w:r w:rsidR="001C15C7">
              <w:rPr>
                <w:rStyle w:val="s2"/>
                <w:color w:val="000000"/>
                <w:szCs w:val="22"/>
              </w:rPr>
              <w:t xml:space="preserve"> уже зарегистрированных на </w:t>
            </w:r>
            <w:r w:rsidR="00E81255">
              <w:rPr>
                <w:rStyle w:val="s2"/>
                <w:color w:val="000000"/>
                <w:szCs w:val="22"/>
              </w:rPr>
              <w:t>данную услугу клиентов.</w:t>
            </w:r>
          </w:p>
          <w:p w:rsidR="009D7823" w:rsidRDefault="00E81255">
            <w:pPr>
              <w:pStyle w:val="aa"/>
            </w:pPr>
            <w:r>
              <w:rPr>
                <w:rStyle w:val="s2"/>
                <w:color w:val="000000"/>
                <w:szCs w:val="22"/>
              </w:rPr>
              <w:t>Наличие возможности п</w:t>
            </w:r>
            <w:r w:rsidR="001C15C7">
              <w:rPr>
                <w:rStyle w:val="s2"/>
                <w:color w:val="000000"/>
                <w:szCs w:val="22"/>
              </w:rPr>
              <w:t>редварительн</w:t>
            </w:r>
            <w:r>
              <w:rPr>
                <w:rStyle w:val="s2"/>
                <w:color w:val="000000"/>
                <w:szCs w:val="22"/>
              </w:rPr>
              <w:t>ой</w:t>
            </w:r>
            <w:r w:rsidR="001C15C7">
              <w:rPr>
                <w:rStyle w:val="s2"/>
                <w:color w:val="000000"/>
                <w:szCs w:val="22"/>
              </w:rPr>
              <w:t xml:space="preserve"> регистраци</w:t>
            </w:r>
            <w:r>
              <w:rPr>
                <w:rStyle w:val="s2"/>
                <w:color w:val="000000"/>
                <w:szCs w:val="22"/>
              </w:rPr>
              <w:t>и</w:t>
            </w:r>
            <w:r w:rsidR="001C15C7">
              <w:rPr>
                <w:rStyle w:val="s2"/>
                <w:color w:val="000000"/>
                <w:szCs w:val="22"/>
              </w:rPr>
              <w:t xml:space="preserve"> с терминала - регистратора для бронирования врем</w:t>
            </w:r>
            <w:r>
              <w:rPr>
                <w:rStyle w:val="s2"/>
                <w:color w:val="000000"/>
                <w:szCs w:val="22"/>
              </w:rPr>
              <w:t>енного слота по услуге</w:t>
            </w:r>
            <w:r w:rsidR="00CC7378">
              <w:rPr>
                <w:rStyle w:val="s2"/>
                <w:color w:val="000000"/>
                <w:szCs w:val="22"/>
              </w:rPr>
              <w:t xml:space="preserve"> </w:t>
            </w:r>
            <w:r w:rsidR="00CC7378" w:rsidRPr="00CC7378">
              <w:rPr>
                <w:rStyle w:val="s2"/>
                <w:b/>
                <w:color w:val="000000"/>
                <w:szCs w:val="22"/>
              </w:rPr>
              <w:t>будет учтена при выборе поставщика</w:t>
            </w:r>
            <w:r>
              <w:rPr>
                <w:rStyle w:val="s2"/>
                <w:color w:val="000000"/>
                <w:szCs w:val="22"/>
              </w:rPr>
              <w:t>.</w:t>
            </w:r>
          </w:p>
          <w:p w:rsidR="009D7823" w:rsidRDefault="00387337">
            <w:pPr>
              <w:pStyle w:val="aa"/>
              <w:rPr>
                <w:rStyle w:val="s2"/>
                <w:color w:val="000000"/>
                <w:szCs w:val="22"/>
              </w:rPr>
            </w:pPr>
            <w:r>
              <w:rPr>
                <w:rStyle w:val="s2"/>
                <w:color w:val="000000"/>
                <w:szCs w:val="22"/>
              </w:rPr>
              <w:t>Наличие возможности ф</w:t>
            </w:r>
            <w:r w:rsidR="001C15C7">
              <w:rPr>
                <w:rStyle w:val="s2"/>
                <w:color w:val="000000"/>
                <w:szCs w:val="22"/>
              </w:rPr>
              <w:t>отографировани</w:t>
            </w:r>
            <w:r>
              <w:rPr>
                <w:rStyle w:val="s2"/>
                <w:color w:val="000000"/>
                <w:szCs w:val="22"/>
              </w:rPr>
              <w:t>я</w:t>
            </w:r>
            <w:r w:rsidR="001C15C7">
              <w:rPr>
                <w:rStyle w:val="s2"/>
                <w:color w:val="000000"/>
                <w:szCs w:val="22"/>
              </w:rPr>
              <w:t xml:space="preserve"> посетител</w:t>
            </w:r>
            <w:r w:rsidR="00E81255">
              <w:rPr>
                <w:rStyle w:val="s2"/>
                <w:color w:val="000000"/>
                <w:szCs w:val="22"/>
              </w:rPr>
              <w:t>я при получении талона</w:t>
            </w:r>
            <w:r>
              <w:rPr>
                <w:rStyle w:val="s2"/>
                <w:color w:val="000000"/>
                <w:szCs w:val="22"/>
              </w:rPr>
              <w:t xml:space="preserve"> </w:t>
            </w:r>
            <w:r w:rsidRPr="00CC7378">
              <w:rPr>
                <w:rStyle w:val="s2"/>
                <w:b/>
                <w:color w:val="000000"/>
                <w:szCs w:val="22"/>
              </w:rPr>
              <w:t>будет учтена при выборе поставщика</w:t>
            </w:r>
            <w:r w:rsidR="00E81255">
              <w:rPr>
                <w:rStyle w:val="s2"/>
                <w:color w:val="000000"/>
                <w:szCs w:val="22"/>
              </w:rPr>
              <w:t>.</w:t>
            </w:r>
          </w:p>
          <w:p w:rsidR="009D7823" w:rsidRPr="008F61DC" w:rsidRDefault="001C15C7" w:rsidP="00C72AB4">
            <w:pPr>
              <w:pStyle w:val="p3"/>
              <w:shd w:val="clear" w:color="auto" w:fill="FFFFFF"/>
            </w:pPr>
            <w:r w:rsidRPr="008F61DC">
              <w:rPr>
                <w:rStyle w:val="s2"/>
                <w:b/>
                <w:color w:val="000000"/>
              </w:rPr>
              <w:t>Требования к программному обеспечению операторов</w:t>
            </w:r>
            <w:r w:rsidR="00C72AB4" w:rsidRPr="00C72AB4">
              <w:rPr>
                <w:rStyle w:val="s2"/>
                <w:b/>
                <w:color w:val="000000"/>
              </w:rPr>
              <w:t xml:space="preserve"> </w:t>
            </w:r>
            <w:r w:rsidRPr="008F61DC">
              <w:rPr>
                <w:rStyle w:val="s2"/>
                <w:b/>
                <w:color w:val="000000"/>
              </w:rPr>
              <w:t>/</w:t>
            </w:r>
            <w:r w:rsidR="00C72AB4" w:rsidRPr="00C72AB4">
              <w:rPr>
                <w:rStyle w:val="s2"/>
                <w:b/>
                <w:color w:val="000000"/>
              </w:rPr>
              <w:t xml:space="preserve"> </w:t>
            </w:r>
            <w:r w:rsidRPr="008F61DC">
              <w:rPr>
                <w:rStyle w:val="s2"/>
                <w:b/>
                <w:color w:val="000000"/>
              </w:rPr>
              <w:t>специалистов и администратора:</w:t>
            </w:r>
          </w:p>
          <w:p w:rsidR="009D7823" w:rsidRDefault="001C15C7">
            <w:pPr>
              <w:pStyle w:val="aa"/>
            </w:pPr>
            <w:proofErr w:type="gramStart"/>
            <w:r>
              <w:rPr>
                <w:rStyle w:val="s2"/>
                <w:color w:val="000000"/>
                <w:szCs w:val="22"/>
              </w:rPr>
              <w:t>Поддержка нескольких ролей пользователей в системе (например «администратор», «оператор», «касси</w:t>
            </w:r>
            <w:r w:rsidR="00CC7378">
              <w:rPr>
                <w:rStyle w:val="s2"/>
                <w:color w:val="000000"/>
                <w:szCs w:val="22"/>
              </w:rPr>
              <w:t>р», «приемная</w:t>
            </w:r>
            <w:r w:rsidR="00387337">
              <w:rPr>
                <w:rStyle w:val="s2"/>
                <w:color w:val="000000"/>
                <w:szCs w:val="22"/>
              </w:rPr>
              <w:t>» и т.п.)</w:t>
            </w:r>
            <w:r>
              <w:rPr>
                <w:rStyle w:val="s2"/>
                <w:color w:val="000000"/>
                <w:szCs w:val="22"/>
              </w:rPr>
              <w:t xml:space="preserve">. </w:t>
            </w:r>
            <w:proofErr w:type="gramEnd"/>
          </w:p>
          <w:p w:rsidR="009D7823" w:rsidRDefault="001C15C7">
            <w:pPr>
              <w:pStyle w:val="aa"/>
              <w:rPr>
                <w:rStyle w:val="s2"/>
                <w:color w:val="000000"/>
                <w:szCs w:val="22"/>
              </w:rPr>
            </w:pPr>
            <w:r>
              <w:rPr>
                <w:rStyle w:val="s2"/>
                <w:color w:val="000000"/>
                <w:szCs w:val="22"/>
              </w:rPr>
              <w:t xml:space="preserve">Авторизация пользователя на рабочем месте с </w:t>
            </w:r>
            <w:r w:rsidR="00387337">
              <w:rPr>
                <w:rStyle w:val="s2"/>
                <w:color w:val="000000"/>
                <w:szCs w:val="22"/>
              </w:rPr>
              <w:t>вводом логина и пароля.</w:t>
            </w:r>
          </w:p>
          <w:p w:rsidR="009D7823" w:rsidRDefault="00387337">
            <w:pPr>
              <w:pStyle w:val="aa"/>
            </w:pPr>
            <w:r>
              <w:rPr>
                <w:rStyle w:val="s2"/>
                <w:color w:val="000000"/>
                <w:szCs w:val="22"/>
              </w:rPr>
              <w:t>Возможность д</w:t>
            </w:r>
            <w:r w:rsidR="001C15C7">
              <w:rPr>
                <w:rStyle w:val="s2"/>
                <w:color w:val="000000"/>
                <w:szCs w:val="22"/>
              </w:rPr>
              <w:t>обавление оператором новой услуги клиенту (регистрация посетителя на новую услугу из з</w:t>
            </w:r>
            <w:r>
              <w:rPr>
                <w:rStyle w:val="s2"/>
                <w:color w:val="000000"/>
                <w:szCs w:val="22"/>
              </w:rPr>
              <w:t>аданной группы услуг).</w:t>
            </w:r>
          </w:p>
          <w:p w:rsidR="009D7823" w:rsidRDefault="001C15C7">
            <w:pPr>
              <w:pStyle w:val="aa"/>
            </w:pPr>
            <w:r>
              <w:rPr>
                <w:rStyle w:val="s2"/>
                <w:color w:val="000000"/>
                <w:szCs w:val="22"/>
              </w:rPr>
              <w:t>Повторный</w:t>
            </w:r>
            <w:r w:rsidR="00387337">
              <w:rPr>
                <w:rStyle w:val="s2"/>
                <w:color w:val="000000"/>
                <w:szCs w:val="22"/>
              </w:rPr>
              <w:t xml:space="preserve"> вызов клиента</w:t>
            </w:r>
            <w:r>
              <w:rPr>
                <w:rStyle w:val="s2"/>
                <w:color w:val="000000"/>
                <w:szCs w:val="22"/>
              </w:rPr>
              <w:t>.</w:t>
            </w:r>
          </w:p>
          <w:p w:rsidR="009D7823" w:rsidRDefault="001C15C7">
            <w:pPr>
              <w:pStyle w:val="aa"/>
            </w:pPr>
            <w:r>
              <w:rPr>
                <w:rStyle w:val="s2"/>
                <w:color w:val="000000"/>
                <w:szCs w:val="22"/>
              </w:rPr>
              <w:t>Пропуск текущего клиента</w:t>
            </w:r>
            <w:r w:rsidR="00CC7378">
              <w:rPr>
                <w:rStyle w:val="s2"/>
                <w:color w:val="000000"/>
                <w:szCs w:val="22"/>
              </w:rPr>
              <w:t xml:space="preserve"> для вызова следующего</w:t>
            </w:r>
            <w:r>
              <w:rPr>
                <w:rStyle w:val="s2"/>
                <w:color w:val="000000"/>
                <w:szCs w:val="22"/>
              </w:rPr>
              <w:t>.</w:t>
            </w:r>
          </w:p>
          <w:p w:rsidR="009D7823" w:rsidRDefault="001C15C7">
            <w:pPr>
              <w:pStyle w:val="aa"/>
              <w:rPr>
                <w:rStyle w:val="s2"/>
                <w:color w:val="000000"/>
                <w:szCs w:val="22"/>
              </w:rPr>
            </w:pPr>
            <w:r>
              <w:rPr>
                <w:rStyle w:val="s2"/>
                <w:color w:val="000000"/>
                <w:szCs w:val="22"/>
              </w:rPr>
              <w:t xml:space="preserve">Откладывание вызова текущего клиента на выбранное время (список доступных временных периодов задаётся администратором), с возможностью задать «Возврат к своему рабочему месту» или к любому свободному оператору по </w:t>
            </w:r>
            <w:r w:rsidR="00CC7378">
              <w:rPr>
                <w:rStyle w:val="s2"/>
                <w:color w:val="000000"/>
                <w:szCs w:val="22"/>
              </w:rPr>
              <w:t>текущей услуге клиента.</w:t>
            </w:r>
          </w:p>
          <w:p w:rsidR="009D7823" w:rsidRDefault="001C15C7">
            <w:pPr>
              <w:pStyle w:val="aa"/>
            </w:pPr>
            <w:r>
              <w:rPr>
                <w:rStyle w:val="s2"/>
                <w:color w:val="000000"/>
                <w:szCs w:val="22"/>
              </w:rPr>
              <w:t xml:space="preserve">Ввод комментария для следующего оператора </w:t>
            </w:r>
            <w:r w:rsidR="00CC7378">
              <w:rPr>
                <w:rStyle w:val="s2"/>
                <w:color w:val="000000"/>
                <w:szCs w:val="22"/>
              </w:rPr>
              <w:t>по отложенному клиенту</w:t>
            </w:r>
            <w:r>
              <w:rPr>
                <w:rStyle w:val="s2"/>
                <w:color w:val="000000"/>
                <w:szCs w:val="22"/>
              </w:rPr>
              <w:t>.</w:t>
            </w:r>
          </w:p>
          <w:p w:rsidR="009D7823" w:rsidRDefault="001C15C7">
            <w:pPr>
              <w:pStyle w:val="aa"/>
            </w:pPr>
            <w:r>
              <w:rPr>
                <w:rStyle w:val="s2"/>
                <w:color w:val="000000"/>
                <w:szCs w:val="22"/>
              </w:rPr>
              <w:t xml:space="preserve">Автоматическое назначение талону статуса «неявка» на заданный период времени с настраиваемым количеством циклов для гибкой работы оператора с </w:t>
            </w:r>
            <w:r w:rsidR="00CC7378">
              <w:rPr>
                <w:rStyle w:val="s2"/>
                <w:color w:val="000000"/>
                <w:szCs w:val="22"/>
              </w:rPr>
              <w:t>неявившимися клиентами.</w:t>
            </w:r>
          </w:p>
          <w:p w:rsidR="009D7823" w:rsidRDefault="001C15C7">
            <w:pPr>
              <w:pStyle w:val="aa"/>
            </w:pPr>
            <w:r>
              <w:rPr>
                <w:rStyle w:val="s2"/>
                <w:color w:val="000000"/>
                <w:szCs w:val="22"/>
              </w:rPr>
              <w:t>Отказ в обслуживании текущему клиенту как в разрезе услуги в целом, так и по отдельной операции в рамках данной услуги, введя причину</w:t>
            </w:r>
            <w:r w:rsidR="00CC7378">
              <w:rPr>
                <w:rStyle w:val="s2"/>
                <w:color w:val="000000"/>
                <w:szCs w:val="22"/>
              </w:rPr>
              <w:t xml:space="preserve"> отказа для статистики</w:t>
            </w:r>
            <w:r>
              <w:rPr>
                <w:rStyle w:val="s2"/>
                <w:color w:val="000000"/>
                <w:szCs w:val="22"/>
              </w:rPr>
              <w:t>.</w:t>
            </w:r>
          </w:p>
          <w:p w:rsidR="009D7823" w:rsidRDefault="001C15C7">
            <w:pPr>
              <w:pStyle w:val="aa"/>
              <w:rPr>
                <w:rStyle w:val="s2"/>
                <w:color w:val="000000"/>
                <w:szCs w:val="22"/>
              </w:rPr>
            </w:pPr>
            <w:r>
              <w:rPr>
                <w:rStyle w:val="s2"/>
                <w:color w:val="000000"/>
                <w:szCs w:val="22"/>
              </w:rPr>
              <w:t>Отображение «</w:t>
            </w:r>
            <w:proofErr w:type="spellStart"/>
            <w:r>
              <w:rPr>
                <w:rStyle w:val="s2"/>
                <w:color w:val="000000"/>
                <w:szCs w:val="22"/>
              </w:rPr>
              <w:t>стикеров</w:t>
            </w:r>
            <w:proofErr w:type="spellEnd"/>
            <w:r>
              <w:rPr>
                <w:rStyle w:val="s2"/>
                <w:color w:val="000000"/>
                <w:szCs w:val="22"/>
              </w:rPr>
              <w:t xml:space="preserve">» талонов ожидающих клиентов в интерфейсе оператора с отображаемым временем ожидания и статусами – «ожидает обслуживание», «отложен вызов», «предварительное обслуживание операции </w:t>
            </w:r>
            <w:r w:rsidR="00CC7378">
              <w:rPr>
                <w:rStyle w:val="s2"/>
                <w:color w:val="000000"/>
                <w:szCs w:val="22"/>
              </w:rPr>
              <w:t>у другого специалиста».</w:t>
            </w:r>
          </w:p>
          <w:p w:rsidR="009D7823" w:rsidRDefault="001C15C7">
            <w:pPr>
              <w:pStyle w:val="aa"/>
            </w:pPr>
            <w:r>
              <w:rPr>
                <w:rStyle w:val="s2"/>
                <w:color w:val="000000"/>
                <w:szCs w:val="22"/>
              </w:rPr>
              <w:t xml:space="preserve">Вызов </w:t>
            </w:r>
            <w:r w:rsidR="00CC7378">
              <w:rPr>
                <w:rStyle w:val="s2"/>
                <w:color w:val="000000"/>
                <w:szCs w:val="22"/>
              </w:rPr>
              <w:t xml:space="preserve">оператором конкретного посетителя </w:t>
            </w:r>
            <w:r>
              <w:rPr>
                <w:rStyle w:val="s2"/>
                <w:color w:val="000000"/>
                <w:szCs w:val="22"/>
              </w:rPr>
              <w:t>на с</w:t>
            </w:r>
            <w:r w:rsidR="00CC7378">
              <w:rPr>
                <w:rStyle w:val="s2"/>
                <w:color w:val="000000"/>
                <w:szCs w:val="22"/>
              </w:rPr>
              <w:t>оответствующем «</w:t>
            </w:r>
            <w:proofErr w:type="spellStart"/>
            <w:r w:rsidR="00CC7378">
              <w:rPr>
                <w:rStyle w:val="s2"/>
                <w:color w:val="000000"/>
                <w:szCs w:val="22"/>
              </w:rPr>
              <w:t>стикере</w:t>
            </w:r>
            <w:proofErr w:type="spellEnd"/>
            <w:r w:rsidR="00CC7378">
              <w:rPr>
                <w:rStyle w:val="s2"/>
                <w:color w:val="000000"/>
                <w:szCs w:val="22"/>
              </w:rPr>
              <w:t>» талона</w:t>
            </w:r>
            <w:r>
              <w:rPr>
                <w:rStyle w:val="s2"/>
                <w:color w:val="000000"/>
                <w:szCs w:val="22"/>
              </w:rPr>
              <w:t>.</w:t>
            </w:r>
          </w:p>
          <w:p w:rsidR="009D7823" w:rsidRDefault="001C15C7" w:rsidP="00CC7378">
            <w:pPr>
              <w:pStyle w:val="aa"/>
            </w:pPr>
            <w:r>
              <w:rPr>
                <w:rStyle w:val="s2"/>
                <w:color w:val="000000"/>
                <w:szCs w:val="22"/>
              </w:rPr>
              <w:t>Отображение в модуле администратора текущего состояния работы системы со следующими параметрами: активные рабочие места, названия рабочих мест, какой оператор зарегистрирован на данном рабочем месте, какой номер талона в данный момент на данном рабочем месте обслуживается, какие операции оказываются данным рабочим местом</w:t>
            </w:r>
            <w:r w:rsidR="00CC7378">
              <w:rPr>
                <w:rStyle w:val="s2"/>
                <w:color w:val="000000"/>
                <w:szCs w:val="22"/>
              </w:rPr>
              <w:t xml:space="preserve">. </w:t>
            </w:r>
          </w:p>
          <w:p w:rsidR="009D7823" w:rsidRDefault="001C15C7">
            <w:pPr>
              <w:pStyle w:val="aa"/>
            </w:pPr>
            <w:r>
              <w:rPr>
                <w:rStyle w:val="s2"/>
                <w:color w:val="000000"/>
                <w:szCs w:val="22"/>
              </w:rPr>
              <w:t xml:space="preserve">Отображение списка зарегистрированных клиентов со следующими параметрами: номер талона; время постановки в очередь; состояние («Обслуживается», «Ожидает»); номер рабочего места, на котором осуществляется обслуживание; услуга/услуги, на которые зарегистрирован данный талон; </w:t>
            </w:r>
            <w:r>
              <w:rPr>
                <w:rStyle w:val="s2"/>
                <w:color w:val="000000"/>
                <w:szCs w:val="22"/>
              </w:rPr>
              <w:lastRenderedPageBreak/>
              <w:t xml:space="preserve">значение оценки качества работы сотрудника - наличие  </w:t>
            </w:r>
          </w:p>
          <w:p w:rsidR="009D7823" w:rsidRDefault="001C15C7" w:rsidP="00A846A2">
            <w:pPr>
              <w:pStyle w:val="aa"/>
            </w:pPr>
            <w:r>
              <w:rPr>
                <w:rStyle w:val="s2"/>
                <w:color w:val="000000"/>
                <w:szCs w:val="22"/>
              </w:rPr>
              <w:t>Формирование в браузере (без установки дополнительных приложений и утилит) отчётов по процессу обслуживания и оценке качества обслуживания за интересующий период</w:t>
            </w:r>
            <w:r w:rsidR="00A846A2" w:rsidRPr="00A846A2">
              <w:rPr>
                <w:rStyle w:val="s2"/>
                <w:color w:val="000000"/>
                <w:szCs w:val="22"/>
              </w:rPr>
              <w:t>.</w:t>
            </w:r>
            <w:r w:rsidR="00A846A2">
              <w:rPr>
                <w:rStyle w:val="s2"/>
                <w:color w:val="000000"/>
                <w:szCs w:val="22"/>
              </w:rPr>
              <w:t xml:space="preserve"> </w:t>
            </w:r>
          </w:p>
          <w:p w:rsidR="0030127E" w:rsidRDefault="001C15C7">
            <w:pPr>
              <w:pStyle w:val="aa"/>
              <w:rPr>
                <w:rStyle w:val="s2"/>
                <w:color w:val="000000"/>
                <w:szCs w:val="22"/>
              </w:rPr>
            </w:pPr>
            <w:r>
              <w:rPr>
                <w:rStyle w:val="s2"/>
                <w:color w:val="000000"/>
                <w:szCs w:val="22"/>
              </w:rPr>
              <w:t>Выгрузка сформирован</w:t>
            </w:r>
            <w:r w:rsidR="00A846A2">
              <w:rPr>
                <w:rStyle w:val="s2"/>
                <w:color w:val="000000"/>
                <w:szCs w:val="22"/>
              </w:rPr>
              <w:t>ных данных отчёта в формате «</w:t>
            </w:r>
            <w:r w:rsidR="00A846A2">
              <w:rPr>
                <w:rStyle w:val="s2"/>
                <w:color w:val="000000"/>
                <w:szCs w:val="22"/>
                <w:lang w:val="en-US"/>
              </w:rPr>
              <w:t>Excel</w:t>
            </w:r>
            <w:r>
              <w:rPr>
                <w:rStyle w:val="s2"/>
                <w:color w:val="000000"/>
                <w:szCs w:val="22"/>
              </w:rPr>
              <w:t>» дл</w:t>
            </w:r>
            <w:r w:rsidR="00A846A2">
              <w:rPr>
                <w:rStyle w:val="s2"/>
                <w:color w:val="000000"/>
                <w:szCs w:val="22"/>
              </w:rPr>
              <w:t>я расширенного анализа.</w:t>
            </w:r>
          </w:p>
          <w:p w:rsidR="0030127E" w:rsidRPr="0030127E" w:rsidRDefault="0030127E">
            <w:pPr>
              <w:pStyle w:val="aa"/>
              <w:rPr>
                <w:color w:val="000000"/>
                <w:szCs w:val="22"/>
              </w:rPr>
            </w:pPr>
            <w:r>
              <w:rPr>
                <w:rStyle w:val="s2"/>
              </w:rPr>
              <w:t xml:space="preserve">Наличие возможности построения отчетности по времени ожидания в очереди, по времени обслуживания (в том числе в разрезе каждого сотрудника и каждой услуги), и </w:t>
            </w:r>
            <w:r w:rsidR="00C72AB4">
              <w:rPr>
                <w:rStyle w:val="s2"/>
              </w:rPr>
              <w:t xml:space="preserve">степени </w:t>
            </w:r>
            <w:r>
              <w:rPr>
                <w:rStyle w:val="s2"/>
              </w:rPr>
              <w:t xml:space="preserve">удовлетворенности клиентов. </w:t>
            </w:r>
          </w:p>
          <w:p w:rsidR="009D7823" w:rsidRDefault="009D7823">
            <w:pPr>
              <w:pStyle w:val="aa"/>
              <w:rPr>
                <w:b/>
                <w:bCs/>
                <w:color w:val="000000"/>
                <w:szCs w:val="22"/>
              </w:rPr>
            </w:pPr>
          </w:p>
          <w:p w:rsidR="009D7823" w:rsidRDefault="001C15C7">
            <w:pPr>
              <w:pStyle w:val="aa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Требования к модулю отображения состояния очереди на LCD:</w:t>
            </w:r>
          </w:p>
          <w:p w:rsidR="008F61DC" w:rsidRDefault="008F61DC">
            <w:pPr>
              <w:pStyle w:val="aa"/>
              <w:rPr>
                <w:b/>
                <w:bCs/>
                <w:color w:val="000000"/>
                <w:szCs w:val="22"/>
              </w:rPr>
            </w:pPr>
          </w:p>
          <w:p w:rsidR="009D7823" w:rsidRDefault="001C15C7">
            <w:pPr>
              <w:pStyle w:val="aa"/>
            </w:pPr>
            <w:r>
              <w:t>Вывод информации</w:t>
            </w:r>
            <w:r w:rsidR="00A846A2">
              <w:t xml:space="preserve"> о вызываемых посетителях в формате, допускающем чтение данных с расстояния 5 метров.</w:t>
            </w:r>
          </w:p>
          <w:p w:rsidR="009D7823" w:rsidRDefault="001C15C7">
            <w:pPr>
              <w:pStyle w:val="aa"/>
            </w:pPr>
            <w:r>
              <w:t xml:space="preserve">Сопровождение </w:t>
            </w:r>
            <w:r w:rsidR="00A846A2">
              <w:t xml:space="preserve">вызова </w:t>
            </w:r>
            <w:r>
              <w:t>звуко</w:t>
            </w:r>
            <w:r w:rsidR="00A846A2">
              <w:t>вым/голосовым оповещением.</w:t>
            </w:r>
          </w:p>
          <w:p w:rsidR="00A846A2" w:rsidRDefault="001C15C7">
            <w:pPr>
              <w:pStyle w:val="aa"/>
            </w:pPr>
            <w:r>
              <w:t xml:space="preserve">Вывод </w:t>
            </w:r>
            <w:r w:rsidR="00A846A2">
              <w:t>дополнительного</w:t>
            </w:r>
            <w:r>
              <w:t xml:space="preserve"> </w:t>
            </w:r>
            <w:r w:rsidR="00A846A2">
              <w:t>содержимого</w:t>
            </w:r>
            <w:r>
              <w:t xml:space="preserve"> в выделенной области экрана</w:t>
            </w:r>
            <w:r w:rsidR="00A846A2">
              <w:t>.</w:t>
            </w:r>
          </w:p>
          <w:p w:rsidR="00A846A2" w:rsidRDefault="001C15C7">
            <w:pPr>
              <w:pStyle w:val="aa"/>
            </w:pPr>
            <w:r>
              <w:t xml:space="preserve">Настройка </w:t>
            </w:r>
            <w:r w:rsidR="00A846A2">
              <w:t>дополнительного содержимого</w:t>
            </w:r>
            <w:r>
              <w:t xml:space="preserve"> с </w:t>
            </w:r>
            <w:r w:rsidR="00A846A2">
              <w:t>рабочего места администратора.</w:t>
            </w:r>
          </w:p>
          <w:p w:rsidR="009D7823" w:rsidRDefault="00A846A2">
            <w:pPr>
              <w:pStyle w:val="aa"/>
            </w:pPr>
            <w:r>
              <w:t>Вывод бегущей строки.</w:t>
            </w:r>
          </w:p>
          <w:p w:rsidR="009D7823" w:rsidRDefault="001C15C7">
            <w:pPr>
              <w:pStyle w:val="aa"/>
            </w:pPr>
            <w:r>
              <w:t>В</w:t>
            </w:r>
            <w:r w:rsidR="00A846A2">
              <w:t>ывод текущего времени.</w:t>
            </w:r>
          </w:p>
          <w:p w:rsidR="00A846A2" w:rsidRDefault="001C15C7">
            <w:pPr>
              <w:pStyle w:val="aa"/>
            </w:pPr>
            <w:r>
              <w:t>Оформления интерфейс</w:t>
            </w:r>
            <w:r w:rsidR="00A846A2">
              <w:t>а в фирменном стиле заказчика</w:t>
            </w:r>
            <w:r w:rsidR="00FF55BC" w:rsidRPr="00FF55BC">
              <w:t>:</w:t>
            </w:r>
            <w:r w:rsidR="00FF55BC">
              <w:t xml:space="preserve"> возможность настройки цветовой гаммы, наименования и логотипа Заказчика</w:t>
            </w:r>
            <w:r w:rsidR="00A846A2">
              <w:t xml:space="preserve">. </w:t>
            </w:r>
          </w:p>
          <w:p w:rsidR="009D7823" w:rsidRDefault="001C15C7">
            <w:pPr>
              <w:pStyle w:val="aa"/>
            </w:pPr>
            <w:r>
              <w:t xml:space="preserve">Опция отображения модуля в режиме расписания рабочего времени </w:t>
            </w:r>
            <w:r w:rsidR="00A846A2">
              <w:t>операторов и/или услуг.</w:t>
            </w:r>
          </w:p>
          <w:p w:rsidR="009D7823" w:rsidRDefault="001C15C7">
            <w:pPr>
              <w:pStyle w:val="aa"/>
            </w:pPr>
            <w:r>
              <w:t>Настройка расписания рабочего времени операторов и/или услуг путем правки табличного файла</w:t>
            </w:r>
            <w:r w:rsidR="00FF55BC" w:rsidRPr="00FF55BC">
              <w:t xml:space="preserve"> </w:t>
            </w:r>
            <w:r w:rsidR="00FF55BC">
              <w:t>или настроек конфигурации</w:t>
            </w:r>
            <w:r>
              <w:t xml:space="preserve"> без необходимости ос</w:t>
            </w:r>
            <w:r w:rsidR="00A846A2">
              <w:t>тановки работы системы</w:t>
            </w:r>
            <w:r>
              <w:t>.</w:t>
            </w:r>
          </w:p>
          <w:p w:rsidR="009D7823" w:rsidRDefault="009D7823">
            <w:pPr>
              <w:pStyle w:val="aa"/>
            </w:pPr>
          </w:p>
          <w:p w:rsidR="009D7823" w:rsidRDefault="001C15C7">
            <w:pPr>
              <w:jc w:val="both"/>
              <w:rPr>
                <w:b/>
                <w:bCs/>
                <w:color w:val="36363D"/>
              </w:rPr>
            </w:pPr>
            <w:r>
              <w:rPr>
                <w:b/>
                <w:bCs/>
                <w:color w:val="36363D"/>
              </w:rPr>
              <w:t>Требования к модулю предварительной записи:</w:t>
            </w:r>
          </w:p>
          <w:p w:rsidR="008F61DC" w:rsidRDefault="008F61DC">
            <w:pPr>
              <w:jc w:val="both"/>
              <w:rPr>
                <w:b/>
              </w:rPr>
            </w:pPr>
          </w:p>
          <w:p w:rsidR="009D7823" w:rsidRDefault="001C15C7">
            <w:pPr>
              <w:pStyle w:val="aa"/>
              <w:rPr>
                <w:bCs/>
                <w:color w:val="36363D"/>
              </w:rPr>
            </w:pPr>
            <w:r>
              <w:rPr>
                <w:bCs/>
                <w:color w:val="36363D"/>
              </w:rPr>
              <w:t>Модуль предварительной записи должен предоставлять посетителям возможность самостоятельного резервирования свободных интервалов обслуживания на будущий период. В процессе регистрации, услуги, даты и времени посещения заявителю должна быть доступна возможность вернуться на любой этап выбора с сохранением выбранных ранее параметров. Должна иметься возможность задания настроек: редактирование даты начала и окончания периода, доступного для предварительной записи, размера интервалов обслуживания.</w:t>
            </w:r>
          </w:p>
          <w:p w:rsidR="00A846A2" w:rsidRDefault="001C15C7">
            <w:pPr>
              <w:pStyle w:val="aa"/>
              <w:rPr>
                <w:bCs/>
                <w:color w:val="36363D"/>
              </w:rPr>
            </w:pPr>
            <w:r>
              <w:rPr>
                <w:bCs/>
                <w:color w:val="36363D"/>
              </w:rPr>
              <w:t>Режим предварительной записи с терминала-регистратора, при котором, посетитель может самостоятельно зарегистрироваться на будущий период и получить код предварительной регистрации, либо ввести</w:t>
            </w:r>
            <w:r w:rsidR="00A846A2">
              <w:rPr>
                <w:bCs/>
                <w:color w:val="36363D"/>
              </w:rPr>
              <w:t xml:space="preserve"> такой код для </w:t>
            </w:r>
            <w:proofErr w:type="spellStart"/>
            <w:r w:rsidR="00A846A2">
              <w:rPr>
                <w:bCs/>
                <w:color w:val="36363D"/>
              </w:rPr>
              <w:t>валидации</w:t>
            </w:r>
            <w:proofErr w:type="spellEnd"/>
            <w:r w:rsidR="00A846A2">
              <w:rPr>
                <w:bCs/>
                <w:color w:val="36363D"/>
              </w:rPr>
              <w:t xml:space="preserve"> явки. </w:t>
            </w:r>
          </w:p>
          <w:p w:rsidR="009D7823" w:rsidRDefault="001C15C7">
            <w:pPr>
              <w:pStyle w:val="aa"/>
              <w:rPr>
                <w:bCs/>
                <w:color w:val="36363D"/>
              </w:rPr>
            </w:pPr>
            <w:r>
              <w:rPr>
                <w:bCs/>
                <w:color w:val="36363D"/>
              </w:rPr>
              <w:t>Режим предварительной записи с рабочего места оператора, при котором, оператор может самостоятельно зарегистрировать посетителя на будущий период и выдать ему код предварительной записи</w:t>
            </w:r>
            <w:r w:rsidR="00A846A2">
              <w:rPr>
                <w:bCs/>
                <w:color w:val="36363D"/>
              </w:rPr>
              <w:t>.</w:t>
            </w:r>
          </w:p>
          <w:p w:rsidR="009D7823" w:rsidRPr="001C15C7" w:rsidRDefault="001C15C7" w:rsidP="00FF55BC">
            <w:pPr>
              <w:pStyle w:val="aa"/>
              <w:rPr>
                <w:bCs/>
                <w:color w:val="36363D"/>
              </w:rPr>
            </w:pPr>
            <w:r>
              <w:rPr>
                <w:bCs/>
                <w:color w:val="36363D"/>
              </w:rPr>
              <w:t xml:space="preserve">Режим предварительной записи с веб-страницы в Интернете, при котором, посетитель может самостоятельно зарегистрироваться на будущий период через Интернет и </w:t>
            </w:r>
            <w:r>
              <w:rPr>
                <w:bCs/>
                <w:color w:val="36363D"/>
              </w:rPr>
              <w:lastRenderedPageBreak/>
              <w:t>получить код предв</w:t>
            </w:r>
            <w:r w:rsidR="00A846A2">
              <w:rPr>
                <w:bCs/>
                <w:color w:val="36363D"/>
              </w:rPr>
              <w:t>арительной регистрации.</w:t>
            </w:r>
          </w:p>
        </w:tc>
        <w:tc>
          <w:tcPr>
            <w:tcW w:w="9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:rsidR="009D7823" w:rsidRDefault="001C15C7" w:rsidP="00315080">
            <w:pPr>
              <w:jc w:val="center"/>
            </w:pPr>
            <w:r>
              <w:lastRenderedPageBreak/>
              <w:t>1</w:t>
            </w:r>
          </w:p>
        </w:tc>
      </w:tr>
    </w:tbl>
    <w:p w:rsidR="009D7823" w:rsidRPr="00C72AB4" w:rsidRDefault="009D7823">
      <w:pPr>
        <w:rPr>
          <w:lang w:val="en-US"/>
        </w:rPr>
      </w:pPr>
    </w:p>
    <w:p w:rsidR="001C15C7" w:rsidRDefault="001C15C7" w:rsidP="008F61DC">
      <w:pPr>
        <w:pStyle w:val="ab"/>
        <w:numPr>
          <w:ilvl w:val="0"/>
          <w:numId w:val="6"/>
        </w:numPr>
        <w:spacing w:before="240" w:after="120"/>
        <w:ind w:left="357" w:hanging="357"/>
        <w:jc w:val="center"/>
        <w:outlineLvl w:val="0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Проверка и методика</w:t>
      </w:r>
      <w:r w:rsidRPr="00646D79">
        <w:rPr>
          <w:b/>
          <w:szCs w:val="28"/>
          <w:lang w:eastAsia="ar-SA"/>
        </w:rPr>
        <w:t xml:space="preserve"> принятия оборудования, ПО и услуг</w:t>
      </w:r>
      <w:r>
        <w:rPr>
          <w:b/>
          <w:szCs w:val="28"/>
          <w:lang w:eastAsia="ar-SA"/>
        </w:rPr>
        <w:t>:</w:t>
      </w:r>
      <w:r w:rsidRPr="00646D79">
        <w:rPr>
          <w:b/>
          <w:szCs w:val="28"/>
          <w:lang w:eastAsia="ar-SA"/>
        </w:rPr>
        <w:t xml:space="preserve"> </w:t>
      </w:r>
    </w:p>
    <w:p w:rsidR="001C15C7" w:rsidRPr="008F61DC" w:rsidRDefault="001C15C7" w:rsidP="008F61DC">
      <w:pPr>
        <w:pStyle w:val="ab"/>
        <w:numPr>
          <w:ilvl w:val="1"/>
          <w:numId w:val="14"/>
        </w:numPr>
        <w:tabs>
          <w:tab w:val="left" w:pos="1134"/>
        </w:tabs>
        <w:ind w:hanging="792"/>
        <w:outlineLvl w:val="0"/>
        <w:rPr>
          <w:spacing w:val="3"/>
          <w:szCs w:val="28"/>
        </w:rPr>
      </w:pPr>
      <w:r w:rsidRPr="00EF600F">
        <w:rPr>
          <w:spacing w:val="3"/>
          <w:szCs w:val="28"/>
        </w:rPr>
        <w:t>Поставщик обязан продемонстрировать и подтвердить соответствие поставляемого оборудования, ПО и услуг</w:t>
      </w:r>
      <w:r w:rsidR="00FF55BC" w:rsidRPr="00FF55BC">
        <w:rPr>
          <w:spacing w:val="3"/>
          <w:szCs w:val="28"/>
        </w:rPr>
        <w:t xml:space="preserve"> </w:t>
      </w:r>
      <w:r w:rsidR="00FF55BC">
        <w:rPr>
          <w:spacing w:val="3"/>
          <w:szCs w:val="28"/>
        </w:rPr>
        <w:t>характеристикам,</w:t>
      </w:r>
      <w:r w:rsidRPr="00EF600F">
        <w:rPr>
          <w:spacing w:val="3"/>
          <w:szCs w:val="28"/>
        </w:rPr>
        <w:t xml:space="preserve"> требуемым и заявленным в данно</w:t>
      </w:r>
      <w:r w:rsidR="002D2F0E">
        <w:rPr>
          <w:spacing w:val="3"/>
          <w:szCs w:val="28"/>
        </w:rPr>
        <w:t>м</w:t>
      </w:r>
      <w:r w:rsidRPr="00EF600F">
        <w:rPr>
          <w:spacing w:val="3"/>
          <w:szCs w:val="28"/>
        </w:rPr>
        <w:t xml:space="preserve"> </w:t>
      </w:r>
      <w:r w:rsidR="002D2F0E">
        <w:rPr>
          <w:spacing w:val="3"/>
          <w:szCs w:val="28"/>
        </w:rPr>
        <w:t>Т</w:t>
      </w:r>
      <w:r w:rsidRPr="00EF600F">
        <w:rPr>
          <w:spacing w:val="3"/>
          <w:szCs w:val="28"/>
        </w:rPr>
        <w:t>ехн</w:t>
      </w:r>
      <w:r w:rsidR="002D2F0E">
        <w:rPr>
          <w:spacing w:val="3"/>
          <w:szCs w:val="28"/>
        </w:rPr>
        <w:t>ическом</w:t>
      </w:r>
      <w:r w:rsidR="00FF55BC">
        <w:rPr>
          <w:spacing w:val="3"/>
          <w:szCs w:val="28"/>
        </w:rPr>
        <w:t xml:space="preserve"> </w:t>
      </w:r>
      <w:r w:rsidR="002D2F0E">
        <w:rPr>
          <w:spacing w:val="3"/>
          <w:szCs w:val="28"/>
        </w:rPr>
        <w:t>Задании</w:t>
      </w:r>
      <w:r w:rsidRPr="00EF600F">
        <w:rPr>
          <w:spacing w:val="3"/>
          <w:szCs w:val="28"/>
        </w:rPr>
        <w:t>.</w:t>
      </w:r>
    </w:p>
    <w:p w:rsidR="00B526F2" w:rsidRPr="008F61DC" w:rsidRDefault="001C15C7" w:rsidP="008F61DC">
      <w:pPr>
        <w:pStyle w:val="ab"/>
        <w:numPr>
          <w:ilvl w:val="0"/>
          <w:numId w:val="14"/>
        </w:numPr>
        <w:tabs>
          <w:tab w:val="left" w:pos="3074"/>
        </w:tabs>
        <w:spacing w:before="240" w:after="120"/>
        <w:ind w:left="357" w:hanging="357"/>
        <w:jc w:val="center"/>
        <w:outlineLvl w:val="0"/>
        <w:rPr>
          <w:b/>
          <w:szCs w:val="28"/>
          <w:lang w:eastAsia="ar-SA"/>
        </w:rPr>
      </w:pPr>
      <w:r w:rsidRPr="00EF600F">
        <w:rPr>
          <w:b/>
          <w:szCs w:val="28"/>
          <w:lang w:eastAsia="ar-SA"/>
        </w:rPr>
        <w:t>Требования к пусконаладочным работам и доставке оборудования</w:t>
      </w:r>
    </w:p>
    <w:p w:rsidR="009D7823" w:rsidRDefault="001C15C7" w:rsidP="00EF600F">
      <w:pPr>
        <w:pStyle w:val="aa"/>
        <w:numPr>
          <w:ilvl w:val="1"/>
          <w:numId w:val="22"/>
        </w:numPr>
        <w:ind w:left="709" w:hanging="709"/>
      </w:pPr>
      <w:r w:rsidRPr="00EF600F">
        <w:rPr>
          <w:lang w:eastAsia="ar-SA"/>
        </w:rPr>
        <w:t>Поставщик обязан доставить оборудование на объект Заказчика</w:t>
      </w:r>
      <w:r w:rsidR="00D32B10">
        <w:rPr>
          <w:lang w:eastAsia="ar-SA"/>
        </w:rPr>
        <w:t xml:space="preserve"> в г. Петрозаводск</w:t>
      </w:r>
      <w:r w:rsidR="007D2CB2">
        <w:rPr>
          <w:lang w:eastAsia="ar-SA"/>
        </w:rPr>
        <w:t>.</w:t>
      </w:r>
      <w:r w:rsidRPr="00EF600F">
        <w:rPr>
          <w:lang w:eastAsia="ar-SA"/>
        </w:rPr>
        <w:t xml:space="preserve"> </w:t>
      </w:r>
    </w:p>
    <w:p w:rsidR="009D7823" w:rsidRPr="00EF600F" w:rsidRDefault="001C15C7" w:rsidP="00EF600F">
      <w:pPr>
        <w:pStyle w:val="aa"/>
        <w:numPr>
          <w:ilvl w:val="1"/>
          <w:numId w:val="22"/>
        </w:numPr>
        <w:ind w:left="709" w:hanging="709"/>
        <w:rPr>
          <w:lang w:eastAsia="ar-SA"/>
        </w:rPr>
      </w:pPr>
      <w:r w:rsidRPr="00EF600F">
        <w:rPr>
          <w:spacing w:val="3"/>
        </w:rPr>
        <w:t>Поставщик обязан выполнить все требуемые согласно Общим техническим требованиям и Спецификации пусконаладочные работы.</w:t>
      </w:r>
    </w:p>
    <w:p w:rsidR="009D7823" w:rsidRPr="00EF600F" w:rsidRDefault="001C15C7" w:rsidP="00EF600F">
      <w:pPr>
        <w:pStyle w:val="aa"/>
        <w:numPr>
          <w:ilvl w:val="1"/>
          <w:numId w:val="22"/>
        </w:numPr>
        <w:ind w:left="709" w:hanging="709"/>
        <w:rPr>
          <w:lang w:eastAsia="ar-SA"/>
        </w:rPr>
      </w:pPr>
      <w:r w:rsidRPr="00EF600F">
        <w:rPr>
          <w:lang w:eastAsia="ar-SA"/>
        </w:rPr>
        <w:t>В состав монтажных работ оборудования входят:</w:t>
      </w:r>
    </w:p>
    <w:p w:rsidR="009D7823" w:rsidRPr="00EF600F" w:rsidRDefault="001C15C7" w:rsidP="00B526F2">
      <w:pPr>
        <w:pStyle w:val="aa"/>
        <w:ind w:left="709"/>
        <w:rPr>
          <w:lang w:eastAsia="ar-SA"/>
        </w:rPr>
      </w:pPr>
      <w:r w:rsidRPr="00EF600F">
        <w:rPr>
          <w:lang w:eastAsia="ar-SA"/>
        </w:rPr>
        <w:t>распаковка оборудования;</w:t>
      </w:r>
    </w:p>
    <w:p w:rsidR="009D7823" w:rsidRPr="00EF600F" w:rsidRDefault="001C15C7" w:rsidP="00B526F2">
      <w:pPr>
        <w:pStyle w:val="aa"/>
        <w:ind w:firstLine="709"/>
        <w:rPr>
          <w:lang w:eastAsia="ar-SA"/>
        </w:rPr>
      </w:pPr>
      <w:r w:rsidRPr="00EF600F">
        <w:rPr>
          <w:lang w:eastAsia="ar-SA"/>
        </w:rPr>
        <w:t>проверка наличия всех</w:t>
      </w:r>
      <w:r w:rsidR="007D2CB2">
        <w:rPr>
          <w:lang w:eastAsia="ar-SA"/>
        </w:rPr>
        <w:t xml:space="preserve"> компонентов</w:t>
      </w:r>
      <w:r w:rsidRPr="00EF600F">
        <w:rPr>
          <w:lang w:eastAsia="ar-SA"/>
        </w:rPr>
        <w:t>;</w:t>
      </w:r>
    </w:p>
    <w:p w:rsidR="009D7823" w:rsidRPr="00EF600F" w:rsidRDefault="001C15C7" w:rsidP="00B526F2">
      <w:pPr>
        <w:pStyle w:val="aa"/>
        <w:ind w:firstLine="709"/>
        <w:rPr>
          <w:lang w:eastAsia="ar-SA"/>
        </w:rPr>
      </w:pPr>
      <w:r w:rsidRPr="00EF600F">
        <w:rPr>
          <w:lang w:eastAsia="ar-SA"/>
        </w:rPr>
        <w:t>сборка и монт</w:t>
      </w:r>
      <w:r w:rsidR="007D2CB2">
        <w:rPr>
          <w:lang w:eastAsia="ar-SA"/>
        </w:rPr>
        <w:t>аж оборудования</w:t>
      </w:r>
      <w:r w:rsidRPr="00EF600F">
        <w:rPr>
          <w:lang w:eastAsia="ar-SA"/>
        </w:rPr>
        <w:t>;</w:t>
      </w:r>
    </w:p>
    <w:p w:rsidR="009D7823" w:rsidRPr="00EF600F" w:rsidRDefault="001C15C7" w:rsidP="00B526F2">
      <w:pPr>
        <w:pStyle w:val="aa"/>
        <w:ind w:left="709"/>
        <w:rPr>
          <w:lang w:eastAsia="ar-SA"/>
        </w:rPr>
      </w:pPr>
      <w:r w:rsidRPr="00EF600F">
        <w:rPr>
          <w:lang w:eastAsia="ar-SA"/>
        </w:rPr>
        <w:t>расстановка оборудования из комплекта поставки на соответствующих рабочих местах.</w:t>
      </w:r>
    </w:p>
    <w:p w:rsidR="009D7823" w:rsidRPr="00EF600F" w:rsidRDefault="001C15C7" w:rsidP="00EF600F">
      <w:pPr>
        <w:pStyle w:val="aa"/>
        <w:numPr>
          <w:ilvl w:val="1"/>
          <w:numId w:val="22"/>
        </w:numPr>
        <w:ind w:left="709" w:hanging="709"/>
        <w:rPr>
          <w:lang w:eastAsia="ar-SA"/>
        </w:rPr>
      </w:pPr>
      <w:r w:rsidRPr="00EF600F">
        <w:rPr>
          <w:lang w:eastAsia="ar-SA"/>
        </w:rPr>
        <w:t>В состав пуско-наладочных работ оборудования входят:</w:t>
      </w:r>
    </w:p>
    <w:p w:rsidR="009D7823" w:rsidRPr="00EF600F" w:rsidRDefault="001C15C7" w:rsidP="00B526F2">
      <w:pPr>
        <w:pStyle w:val="aa"/>
        <w:ind w:left="709"/>
        <w:rPr>
          <w:lang w:eastAsia="ar-SA"/>
        </w:rPr>
      </w:pPr>
      <w:r w:rsidRPr="00EF600F">
        <w:rPr>
          <w:lang w:eastAsia="ar-SA"/>
        </w:rPr>
        <w:t>соединение компонентов оборудования из комплекта поставки между собой соединительными кабелями;</w:t>
      </w:r>
    </w:p>
    <w:p w:rsidR="009D7823" w:rsidRPr="00EF600F" w:rsidRDefault="001C15C7" w:rsidP="00B526F2">
      <w:pPr>
        <w:pStyle w:val="aa"/>
        <w:ind w:left="709"/>
        <w:rPr>
          <w:lang w:eastAsia="ar-SA"/>
        </w:rPr>
      </w:pPr>
      <w:r w:rsidRPr="00EF600F">
        <w:rPr>
          <w:lang w:eastAsia="ar-SA"/>
        </w:rPr>
        <w:t>подключение оборудования из комплекта поставки к имеющимся информационным и силовым розеткам на объектах сетевыми и силовыми кабелями, входящими в комплект поставки;</w:t>
      </w:r>
    </w:p>
    <w:p w:rsidR="009D7823" w:rsidRPr="00EF600F" w:rsidRDefault="001C15C7" w:rsidP="00B526F2">
      <w:pPr>
        <w:pStyle w:val="aa"/>
        <w:ind w:left="709"/>
        <w:rPr>
          <w:lang w:eastAsia="ar-SA"/>
        </w:rPr>
      </w:pPr>
      <w:r w:rsidRPr="00EF600F">
        <w:rPr>
          <w:lang w:eastAsia="ar-SA"/>
        </w:rPr>
        <w:t>проверка прохождения сигналов связи между компонентами;</w:t>
      </w:r>
    </w:p>
    <w:p w:rsidR="009D7823" w:rsidRPr="00EF600F" w:rsidRDefault="001C15C7" w:rsidP="00B526F2">
      <w:pPr>
        <w:pStyle w:val="aa"/>
        <w:ind w:left="709"/>
        <w:rPr>
          <w:lang w:eastAsia="ar-SA"/>
        </w:rPr>
      </w:pPr>
      <w:r w:rsidRPr="00EF600F">
        <w:rPr>
          <w:lang w:eastAsia="ar-SA"/>
        </w:rPr>
        <w:t>включение оборудования, инициализация предустановленной операционной системы;</w:t>
      </w:r>
    </w:p>
    <w:p w:rsidR="009D7823" w:rsidRPr="00EF600F" w:rsidRDefault="001C15C7" w:rsidP="00B526F2">
      <w:pPr>
        <w:pStyle w:val="aa"/>
        <w:ind w:left="709"/>
        <w:rPr>
          <w:lang w:eastAsia="ar-SA"/>
        </w:rPr>
      </w:pPr>
      <w:r w:rsidRPr="00EF600F">
        <w:rPr>
          <w:lang w:eastAsia="ar-SA"/>
        </w:rPr>
        <w:t>первоначальная инициализация оборудования – основных рабочих параметров согласно инструкции производителя;</w:t>
      </w:r>
    </w:p>
    <w:p w:rsidR="009D7823" w:rsidRPr="00EF600F" w:rsidRDefault="001C15C7" w:rsidP="00B526F2">
      <w:pPr>
        <w:pStyle w:val="aa"/>
        <w:ind w:left="709"/>
        <w:rPr>
          <w:lang w:eastAsia="ar-SA"/>
        </w:rPr>
      </w:pPr>
      <w:r w:rsidRPr="00EF600F">
        <w:rPr>
          <w:lang w:eastAsia="ar-SA"/>
        </w:rPr>
        <w:t>проверка функционирования каждой единицы оборудования из комплекта поставки согласно базовым режимам эксплуатации, указанным в инструкции производителя.</w:t>
      </w:r>
    </w:p>
    <w:p w:rsidR="009D7823" w:rsidRPr="00EF600F" w:rsidRDefault="001C15C7" w:rsidP="00EF600F">
      <w:pPr>
        <w:pStyle w:val="aa"/>
        <w:numPr>
          <w:ilvl w:val="1"/>
          <w:numId w:val="22"/>
        </w:numPr>
        <w:ind w:left="709" w:hanging="709"/>
        <w:rPr>
          <w:lang w:eastAsia="ar-SA"/>
        </w:rPr>
      </w:pPr>
      <w:r w:rsidRPr="00EF600F">
        <w:rPr>
          <w:lang w:eastAsia="ar-SA"/>
        </w:rPr>
        <w:t>В состав пуско-наладочных работ программного обеспечения входят:</w:t>
      </w:r>
    </w:p>
    <w:p w:rsidR="009D7823" w:rsidRPr="00EF600F" w:rsidRDefault="001C15C7" w:rsidP="00B526F2">
      <w:pPr>
        <w:pStyle w:val="aa"/>
        <w:ind w:left="709"/>
        <w:rPr>
          <w:lang w:eastAsia="ar-SA"/>
        </w:rPr>
      </w:pPr>
      <w:r w:rsidRPr="00EF600F">
        <w:rPr>
          <w:lang w:eastAsia="ar-SA"/>
        </w:rPr>
        <w:t>установка лицензионного программного обеспечения на средства вычислительной техники заказчика;</w:t>
      </w:r>
    </w:p>
    <w:p w:rsidR="009D7823" w:rsidRPr="00EF600F" w:rsidRDefault="001C15C7" w:rsidP="00B526F2">
      <w:pPr>
        <w:pStyle w:val="aa"/>
        <w:ind w:left="709"/>
        <w:rPr>
          <w:lang w:eastAsia="ar-SA"/>
        </w:rPr>
      </w:pPr>
      <w:r w:rsidRPr="00EF600F">
        <w:rPr>
          <w:lang w:eastAsia="ar-SA"/>
        </w:rPr>
        <w:t>проверка корректности установки программного обеспечения;</w:t>
      </w:r>
    </w:p>
    <w:p w:rsidR="009D7823" w:rsidRPr="00EF600F" w:rsidRDefault="001C15C7" w:rsidP="00B526F2">
      <w:pPr>
        <w:pStyle w:val="aa"/>
        <w:ind w:left="709"/>
        <w:rPr>
          <w:lang w:eastAsia="ar-SA"/>
        </w:rPr>
      </w:pPr>
      <w:r w:rsidRPr="00EF600F">
        <w:rPr>
          <w:lang w:eastAsia="ar-SA"/>
        </w:rPr>
        <w:t>активация лицензионного программного обеспечения из комплекта поставки;</w:t>
      </w:r>
    </w:p>
    <w:p w:rsidR="009D7823" w:rsidRDefault="008F61DC" w:rsidP="00EF600F">
      <w:pPr>
        <w:pStyle w:val="aa"/>
        <w:numPr>
          <w:ilvl w:val="1"/>
          <w:numId w:val="22"/>
        </w:numPr>
        <w:ind w:left="709" w:hanging="709"/>
        <w:rPr>
          <w:lang w:eastAsia="ar-SA"/>
        </w:rPr>
      </w:pPr>
      <w:r>
        <w:rPr>
          <w:lang w:eastAsia="ar-SA"/>
        </w:rPr>
        <w:t>П</w:t>
      </w:r>
      <w:r w:rsidR="001C15C7" w:rsidRPr="00EF600F">
        <w:rPr>
          <w:lang w:eastAsia="ar-SA"/>
        </w:rPr>
        <w:t>роверка функционирования базовых компонентов поставляемого программного обеспечения согласно базовым режимам эксплуатации, указанным в инструкции производителя.</w:t>
      </w:r>
    </w:p>
    <w:p w:rsidR="008F61DC" w:rsidRPr="00EF600F" w:rsidRDefault="008F61DC" w:rsidP="00EF600F">
      <w:pPr>
        <w:pStyle w:val="aa"/>
        <w:numPr>
          <w:ilvl w:val="1"/>
          <w:numId w:val="22"/>
        </w:numPr>
        <w:ind w:left="709" w:hanging="709"/>
        <w:rPr>
          <w:lang w:eastAsia="ar-SA"/>
        </w:rPr>
      </w:pPr>
      <w:r>
        <w:rPr>
          <w:lang w:eastAsia="ar-SA"/>
        </w:rPr>
        <w:t xml:space="preserve">В состав пуско-наладочных работ входит настройка Поставщиком регистратора на отображение меню услуг с количеством до 50 элементов меню для операторов количеством до 8 единиц по карте меню предоставленной Заказчиком. </w:t>
      </w:r>
    </w:p>
    <w:p w:rsidR="009D7823" w:rsidRDefault="00B526F2" w:rsidP="00EF600F">
      <w:pPr>
        <w:pStyle w:val="aa"/>
        <w:numPr>
          <w:ilvl w:val="1"/>
          <w:numId w:val="22"/>
        </w:numPr>
        <w:ind w:left="709" w:hanging="709"/>
        <w:rPr>
          <w:lang w:eastAsia="ar-SA"/>
        </w:rPr>
      </w:pPr>
      <w:r>
        <w:rPr>
          <w:lang w:eastAsia="ar-SA"/>
        </w:rPr>
        <w:t>Работы согласно пункту 7</w:t>
      </w:r>
      <w:r w:rsidR="001C15C7" w:rsidRPr="00EF600F">
        <w:rPr>
          <w:lang w:eastAsia="ar-SA"/>
        </w:rPr>
        <w:t>.3</w:t>
      </w:r>
      <w:r>
        <w:rPr>
          <w:lang w:eastAsia="ar-SA"/>
        </w:rPr>
        <w:t xml:space="preserve">. </w:t>
      </w:r>
      <w:r w:rsidR="001C15C7" w:rsidRPr="00EF600F">
        <w:rPr>
          <w:lang w:eastAsia="ar-SA"/>
        </w:rPr>
        <w:t xml:space="preserve"> выполняются </w:t>
      </w:r>
      <w:r w:rsidR="001C15C7" w:rsidRPr="00D32B10">
        <w:rPr>
          <w:b/>
          <w:lang w:eastAsia="ar-SA"/>
        </w:rPr>
        <w:t>при условии наличия на объектах поставки информационных и силовых розеток</w:t>
      </w:r>
      <w:r w:rsidR="001C15C7" w:rsidRPr="00EF600F">
        <w:rPr>
          <w:lang w:eastAsia="ar-SA"/>
        </w:rPr>
        <w:t>, находящихся в зонах размещения соответствующих программно-технических средств и подключенных к источникам электропитания и коммутационному оборудованию.</w:t>
      </w:r>
    </w:p>
    <w:p w:rsidR="00AE1DCE" w:rsidRDefault="00AE1DCE" w:rsidP="00AE1DCE">
      <w:pPr>
        <w:pStyle w:val="aa"/>
        <w:ind w:left="709"/>
        <w:rPr>
          <w:lang w:eastAsia="ar-SA"/>
        </w:rPr>
      </w:pPr>
    </w:p>
    <w:p w:rsidR="00B526F2" w:rsidRDefault="001C15C7" w:rsidP="00894865">
      <w:pPr>
        <w:pStyle w:val="ab"/>
        <w:numPr>
          <w:ilvl w:val="0"/>
          <w:numId w:val="22"/>
        </w:numPr>
        <w:jc w:val="center"/>
        <w:outlineLvl w:val="0"/>
        <w:rPr>
          <w:b/>
          <w:szCs w:val="28"/>
          <w:lang w:eastAsia="ar-SA"/>
        </w:rPr>
      </w:pPr>
      <w:r w:rsidRPr="00B526F2">
        <w:rPr>
          <w:b/>
          <w:szCs w:val="28"/>
          <w:lang w:eastAsia="ar-SA"/>
        </w:rPr>
        <w:t>Дополнительные требования к поставщику:</w:t>
      </w:r>
    </w:p>
    <w:p w:rsidR="00AE1DCE" w:rsidRDefault="00AE1DCE" w:rsidP="00AE1DCE">
      <w:pPr>
        <w:numPr>
          <w:ilvl w:val="1"/>
          <w:numId w:val="22"/>
        </w:numPr>
        <w:tabs>
          <w:tab w:val="left" w:pos="1276"/>
        </w:tabs>
        <w:ind w:left="709" w:hanging="709"/>
        <w:jc w:val="both"/>
        <w:outlineLvl w:val="0"/>
        <w:rPr>
          <w:spacing w:val="3"/>
          <w:szCs w:val="28"/>
        </w:rPr>
      </w:pPr>
      <w:r>
        <w:rPr>
          <w:spacing w:val="3"/>
          <w:szCs w:val="28"/>
        </w:rPr>
        <w:t xml:space="preserve">Опыт работы по производству данной продукции или оказанию услуг, по профилю предмета закупки: </w:t>
      </w:r>
      <w:r w:rsidRPr="00FB2888">
        <w:rPr>
          <w:b/>
          <w:spacing w:val="3"/>
          <w:szCs w:val="28"/>
        </w:rPr>
        <w:t>не менее двух лет</w:t>
      </w:r>
      <w:r>
        <w:rPr>
          <w:b/>
          <w:spacing w:val="3"/>
          <w:szCs w:val="28"/>
        </w:rPr>
        <w:t>.</w:t>
      </w:r>
    </w:p>
    <w:p w:rsidR="00AE1DCE" w:rsidRDefault="00AE1DCE" w:rsidP="00AE1DCE">
      <w:pPr>
        <w:numPr>
          <w:ilvl w:val="1"/>
          <w:numId w:val="22"/>
        </w:numPr>
        <w:tabs>
          <w:tab w:val="left" w:pos="1134"/>
        </w:tabs>
        <w:ind w:left="709" w:hanging="709"/>
        <w:jc w:val="both"/>
        <w:outlineLvl w:val="0"/>
        <w:rPr>
          <w:spacing w:val="3"/>
          <w:szCs w:val="28"/>
        </w:rPr>
      </w:pPr>
      <w:r>
        <w:rPr>
          <w:spacing w:val="3"/>
          <w:szCs w:val="28"/>
        </w:rPr>
        <w:t xml:space="preserve">Наличие успешно выполненных проектов по профилю предмета закупки с возможностью документального подтверждения: </w:t>
      </w:r>
      <w:r w:rsidRPr="00090FF6">
        <w:rPr>
          <w:b/>
          <w:spacing w:val="3"/>
          <w:szCs w:val="28"/>
        </w:rPr>
        <w:t xml:space="preserve">не </w:t>
      </w:r>
      <w:r w:rsidR="00EC6074">
        <w:rPr>
          <w:b/>
          <w:spacing w:val="3"/>
          <w:szCs w:val="28"/>
        </w:rPr>
        <w:t>более</w:t>
      </w:r>
      <w:r w:rsidRPr="00090FF6">
        <w:rPr>
          <w:b/>
          <w:spacing w:val="3"/>
          <w:szCs w:val="28"/>
        </w:rPr>
        <w:t xml:space="preserve"> трех</w:t>
      </w:r>
      <w:r w:rsidR="006744EB" w:rsidRPr="00090FF6">
        <w:rPr>
          <w:b/>
          <w:spacing w:val="3"/>
          <w:szCs w:val="28"/>
        </w:rPr>
        <w:t xml:space="preserve"> договоров</w:t>
      </w:r>
      <w:r w:rsidR="006744EB">
        <w:rPr>
          <w:spacing w:val="3"/>
          <w:szCs w:val="28"/>
        </w:rPr>
        <w:t>.</w:t>
      </w:r>
      <w:r>
        <w:rPr>
          <w:spacing w:val="3"/>
          <w:szCs w:val="28"/>
        </w:rPr>
        <w:t xml:space="preserve"> </w:t>
      </w:r>
    </w:p>
    <w:p w:rsidR="00AE1DCE" w:rsidRDefault="00AE1DCE" w:rsidP="00AE1DCE">
      <w:pPr>
        <w:numPr>
          <w:ilvl w:val="1"/>
          <w:numId w:val="22"/>
        </w:numPr>
        <w:tabs>
          <w:tab w:val="left" w:pos="1134"/>
        </w:tabs>
        <w:ind w:left="709" w:hanging="709"/>
        <w:jc w:val="both"/>
        <w:outlineLvl w:val="0"/>
        <w:rPr>
          <w:spacing w:val="3"/>
          <w:szCs w:val="28"/>
        </w:rPr>
      </w:pPr>
      <w:r w:rsidRPr="00D32B10">
        <w:rPr>
          <w:spacing w:val="3"/>
          <w:szCs w:val="28"/>
        </w:rPr>
        <w:t xml:space="preserve">Участник закупки указывает конкретные сведения о поставляемом товаре, который является предметом закупки, его наименование, товарный знак, страну происхождения, функциональные характеристики (потребительские свойства), его количественные и </w:t>
      </w:r>
      <w:r w:rsidRPr="00D32B10">
        <w:rPr>
          <w:spacing w:val="3"/>
          <w:szCs w:val="28"/>
        </w:rPr>
        <w:lastRenderedPageBreak/>
        <w:t xml:space="preserve">качественные характеристики. </w:t>
      </w:r>
    </w:p>
    <w:p w:rsidR="00AE1DCE" w:rsidRDefault="00AE1DCE" w:rsidP="00AE1DCE">
      <w:pPr>
        <w:tabs>
          <w:tab w:val="left" w:pos="1134"/>
        </w:tabs>
        <w:outlineLvl w:val="0"/>
        <w:rPr>
          <w:spacing w:val="3"/>
          <w:szCs w:val="28"/>
        </w:rPr>
      </w:pPr>
    </w:p>
    <w:p w:rsidR="00AE1DCE" w:rsidRDefault="00AE1DCE" w:rsidP="00AE1DCE">
      <w:pPr>
        <w:tabs>
          <w:tab w:val="left" w:pos="1134"/>
        </w:tabs>
        <w:outlineLvl w:val="0"/>
        <w:rPr>
          <w:spacing w:val="3"/>
          <w:szCs w:val="28"/>
        </w:rPr>
      </w:pPr>
    </w:p>
    <w:p w:rsidR="00AE1DCE" w:rsidRDefault="00AE1DCE" w:rsidP="00AE1DCE">
      <w:pPr>
        <w:pStyle w:val="ab"/>
        <w:ind w:left="720"/>
        <w:outlineLvl w:val="0"/>
        <w:rPr>
          <w:b/>
          <w:szCs w:val="28"/>
          <w:lang w:eastAsia="ar-SA"/>
        </w:rPr>
      </w:pPr>
    </w:p>
    <w:p w:rsidR="00AE1DCE" w:rsidRPr="00894865" w:rsidRDefault="00AE1DCE" w:rsidP="00894865">
      <w:pPr>
        <w:pStyle w:val="ab"/>
        <w:numPr>
          <w:ilvl w:val="0"/>
          <w:numId w:val="22"/>
        </w:numPr>
        <w:jc w:val="center"/>
        <w:outlineLvl w:val="0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Сроки оказания услуг и порядок оплаты по договору</w:t>
      </w:r>
      <w:r w:rsidRPr="00FB2888">
        <w:rPr>
          <w:b/>
          <w:szCs w:val="28"/>
          <w:lang w:eastAsia="ar-SA"/>
        </w:rPr>
        <w:t>:</w:t>
      </w:r>
    </w:p>
    <w:p w:rsidR="00AE1DCE" w:rsidRDefault="00AE1DCE" w:rsidP="00B526F2">
      <w:pPr>
        <w:numPr>
          <w:ilvl w:val="1"/>
          <w:numId w:val="22"/>
        </w:numPr>
        <w:tabs>
          <w:tab w:val="left" w:pos="1276"/>
        </w:tabs>
        <w:ind w:left="709" w:hanging="709"/>
        <w:jc w:val="both"/>
        <w:outlineLvl w:val="0"/>
        <w:rPr>
          <w:spacing w:val="3"/>
          <w:szCs w:val="28"/>
        </w:rPr>
      </w:pPr>
      <w:r>
        <w:rPr>
          <w:spacing w:val="3"/>
          <w:szCs w:val="28"/>
        </w:rPr>
        <w:t>Поставка</w:t>
      </w:r>
      <w:r w:rsidR="00C46BE4">
        <w:rPr>
          <w:spacing w:val="3"/>
          <w:szCs w:val="28"/>
        </w:rPr>
        <w:t xml:space="preserve"> и </w:t>
      </w:r>
      <w:r>
        <w:rPr>
          <w:spacing w:val="3"/>
          <w:szCs w:val="28"/>
        </w:rPr>
        <w:t>монтаж</w:t>
      </w:r>
      <w:r w:rsidR="00C46BE4">
        <w:rPr>
          <w:spacing w:val="3"/>
          <w:szCs w:val="28"/>
        </w:rPr>
        <w:t xml:space="preserve"> </w:t>
      </w:r>
      <w:r>
        <w:rPr>
          <w:spacing w:val="3"/>
          <w:szCs w:val="28"/>
        </w:rPr>
        <w:t xml:space="preserve">оборудования </w:t>
      </w:r>
      <w:r w:rsidR="00C46BE4">
        <w:rPr>
          <w:spacing w:val="3"/>
          <w:szCs w:val="28"/>
        </w:rPr>
        <w:t>производятся</w:t>
      </w:r>
      <w:r>
        <w:rPr>
          <w:spacing w:val="3"/>
          <w:szCs w:val="28"/>
        </w:rPr>
        <w:t xml:space="preserve"> в течении </w:t>
      </w:r>
      <w:r w:rsidR="00C46BE4" w:rsidRPr="00C46BE4">
        <w:rPr>
          <w:b/>
          <w:spacing w:val="3"/>
          <w:szCs w:val="28"/>
        </w:rPr>
        <w:t>тридцати</w:t>
      </w:r>
      <w:r w:rsidR="00C46BE4">
        <w:rPr>
          <w:spacing w:val="3"/>
          <w:szCs w:val="28"/>
        </w:rPr>
        <w:t xml:space="preserve"> дней с</w:t>
      </w:r>
      <w:r>
        <w:rPr>
          <w:spacing w:val="3"/>
          <w:szCs w:val="28"/>
        </w:rPr>
        <w:t xml:space="preserve"> даты подписания договора.</w:t>
      </w:r>
    </w:p>
    <w:p w:rsidR="00D32B10" w:rsidRDefault="00AE1DCE" w:rsidP="00AE1DCE">
      <w:pPr>
        <w:numPr>
          <w:ilvl w:val="1"/>
          <w:numId w:val="22"/>
        </w:numPr>
        <w:tabs>
          <w:tab w:val="left" w:pos="1276"/>
        </w:tabs>
        <w:ind w:left="709" w:hanging="709"/>
        <w:jc w:val="both"/>
        <w:outlineLvl w:val="0"/>
        <w:rPr>
          <w:spacing w:val="3"/>
          <w:szCs w:val="28"/>
        </w:rPr>
      </w:pPr>
      <w:r>
        <w:rPr>
          <w:spacing w:val="3"/>
          <w:szCs w:val="28"/>
        </w:rPr>
        <w:t>О</w:t>
      </w:r>
      <w:r w:rsidR="00C46BE4">
        <w:rPr>
          <w:spacing w:val="3"/>
          <w:szCs w:val="28"/>
        </w:rPr>
        <w:t>плата производится в течени</w:t>
      </w:r>
      <w:r w:rsidR="00AF755E">
        <w:rPr>
          <w:spacing w:val="3"/>
          <w:szCs w:val="28"/>
        </w:rPr>
        <w:t>е</w:t>
      </w:r>
      <w:r w:rsidR="00C46BE4">
        <w:rPr>
          <w:spacing w:val="3"/>
          <w:szCs w:val="28"/>
        </w:rPr>
        <w:t xml:space="preserve"> </w:t>
      </w:r>
      <w:r w:rsidR="00C46BE4" w:rsidRPr="00C46BE4">
        <w:rPr>
          <w:b/>
          <w:spacing w:val="3"/>
          <w:szCs w:val="28"/>
        </w:rPr>
        <w:t>двадцати</w:t>
      </w:r>
      <w:r w:rsidR="00AF755E">
        <w:rPr>
          <w:b/>
          <w:spacing w:val="3"/>
          <w:szCs w:val="28"/>
        </w:rPr>
        <w:t xml:space="preserve"> </w:t>
      </w:r>
      <w:r w:rsidR="00AF755E">
        <w:t>банковских</w:t>
      </w:r>
      <w:r>
        <w:rPr>
          <w:spacing w:val="3"/>
          <w:szCs w:val="28"/>
        </w:rPr>
        <w:t xml:space="preserve"> дней </w:t>
      </w:r>
      <w:proofErr w:type="gramStart"/>
      <w:r>
        <w:rPr>
          <w:spacing w:val="3"/>
          <w:szCs w:val="28"/>
        </w:rPr>
        <w:t>с даты подписания</w:t>
      </w:r>
      <w:proofErr w:type="gramEnd"/>
      <w:r>
        <w:rPr>
          <w:spacing w:val="3"/>
          <w:szCs w:val="28"/>
        </w:rPr>
        <w:t xml:space="preserve"> акта приемки</w:t>
      </w:r>
      <w:r w:rsidR="00C46BE4">
        <w:rPr>
          <w:spacing w:val="3"/>
          <w:szCs w:val="28"/>
        </w:rPr>
        <w:t>-передачи оборудования</w:t>
      </w:r>
      <w:r>
        <w:rPr>
          <w:spacing w:val="3"/>
          <w:szCs w:val="28"/>
        </w:rPr>
        <w:t>.</w:t>
      </w:r>
    </w:p>
    <w:p w:rsidR="00C46BE4" w:rsidRDefault="00C46BE4" w:rsidP="00AE1DCE">
      <w:pPr>
        <w:tabs>
          <w:tab w:val="left" w:pos="1276"/>
        </w:tabs>
        <w:ind w:left="709"/>
        <w:jc w:val="both"/>
        <w:outlineLvl w:val="0"/>
        <w:rPr>
          <w:spacing w:val="3"/>
          <w:szCs w:val="28"/>
        </w:rPr>
      </w:pPr>
    </w:p>
    <w:p w:rsidR="00AE1DCE" w:rsidRDefault="00AE1DCE" w:rsidP="00AE1DCE">
      <w:pPr>
        <w:tabs>
          <w:tab w:val="left" w:pos="1276"/>
        </w:tabs>
        <w:ind w:left="709"/>
        <w:jc w:val="both"/>
        <w:outlineLvl w:val="0"/>
        <w:rPr>
          <w:spacing w:val="3"/>
          <w:szCs w:val="28"/>
        </w:rPr>
      </w:pPr>
      <w:r>
        <w:rPr>
          <w:spacing w:val="3"/>
          <w:szCs w:val="28"/>
        </w:rPr>
        <w:t>--</w:t>
      </w:r>
    </w:p>
    <w:p w:rsidR="00AE1DCE" w:rsidRPr="00FB2888" w:rsidRDefault="00AE1DCE" w:rsidP="00AE1DCE">
      <w:pPr>
        <w:tabs>
          <w:tab w:val="left" w:pos="1276"/>
        </w:tabs>
        <w:ind w:left="709"/>
        <w:jc w:val="both"/>
        <w:outlineLvl w:val="0"/>
        <w:rPr>
          <w:spacing w:val="3"/>
          <w:szCs w:val="28"/>
        </w:rPr>
      </w:pPr>
    </w:p>
    <w:sectPr w:rsidR="00AE1DCE" w:rsidRPr="00FB2888" w:rsidSect="00273743">
      <w:headerReference w:type="default" r:id="rId7"/>
      <w:pgSz w:w="11906" w:h="16838"/>
      <w:pgMar w:top="993" w:right="567" w:bottom="567" w:left="1134" w:header="0" w:footer="0" w:gutter="0"/>
      <w:cols w:space="720"/>
      <w:formProt w:val="0"/>
      <w:docGrid w:linePitch="325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4EB" w:rsidRDefault="006744EB" w:rsidP="006744EB">
      <w:r>
        <w:separator/>
      </w:r>
    </w:p>
  </w:endnote>
  <w:endnote w:type="continuationSeparator" w:id="0">
    <w:p w:rsidR="006744EB" w:rsidRDefault="006744EB" w:rsidP="006744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80"/>
    <w:family w:val="swiss"/>
    <w:notTrueType/>
    <w:pitch w:val="variable"/>
    <w:sig w:usb0="30000207" w:usb1="2BDF3C10" w:usb2="00000016" w:usb3="00000000" w:csb0="002E0107" w:csb1="00000000"/>
  </w:font>
  <w:font w:name="FreeSans">
    <w:altName w:val="Calibri"/>
    <w:charset w:val="CC"/>
    <w:family w:val="swiss"/>
    <w:pitch w:val="variable"/>
    <w:sig w:usb0="E4838EFF" w:usb1="4200FDFF" w:usb2="000030A0" w:usb3="00000000" w:csb0="000001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4EB" w:rsidRDefault="006744EB" w:rsidP="006744EB">
      <w:r>
        <w:separator/>
      </w:r>
    </w:p>
  </w:footnote>
  <w:footnote w:type="continuationSeparator" w:id="0">
    <w:p w:rsidR="006744EB" w:rsidRDefault="006744EB" w:rsidP="006744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4EB" w:rsidRPr="006744EB" w:rsidRDefault="006744EB" w:rsidP="006744EB">
    <w:pPr>
      <w:pStyle w:val="af"/>
    </w:pPr>
    <w:r w:rsidRPr="006744EB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-15239</wp:posOffset>
          </wp:positionH>
          <wp:positionV relativeFrom="paragraph">
            <wp:posOffset>38101</wp:posOffset>
          </wp:positionV>
          <wp:extent cx="1390650" cy="706600"/>
          <wp:effectExtent l="0" t="0" r="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70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D67F1"/>
    <w:multiLevelType w:val="multilevel"/>
    <w:tmpl w:val="6734997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/>
      </w:rPr>
    </w:lvl>
    <w:lvl w:ilvl="1">
      <w:start w:val="1"/>
      <w:numFmt w:val="decimal"/>
      <w:lvlText w:val="%1.%2."/>
      <w:lvlJc w:val="left"/>
      <w:pPr>
        <w:ind w:left="1395" w:hanging="1395"/>
      </w:pPr>
    </w:lvl>
    <w:lvl w:ilvl="2">
      <w:start w:val="1"/>
      <w:numFmt w:val="decimal"/>
      <w:lvlText w:val="%1.%2.%3."/>
      <w:lvlJc w:val="left"/>
      <w:pPr>
        <w:ind w:left="1755" w:hanging="1395"/>
      </w:pPr>
    </w:lvl>
    <w:lvl w:ilvl="3">
      <w:start w:val="1"/>
      <w:numFmt w:val="decimal"/>
      <w:lvlText w:val="%1.%2.%3.%4."/>
      <w:lvlJc w:val="left"/>
      <w:pPr>
        <w:ind w:left="1755" w:hanging="1395"/>
      </w:pPr>
    </w:lvl>
    <w:lvl w:ilvl="4">
      <w:start w:val="1"/>
      <w:numFmt w:val="decimal"/>
      <w:lvlText w:val="%1.%2.%3.%4.%5."/>
      <w:lvlJc w:val="left"/>
      <w:pPr>
        <w:ind w:left="1755" w:hanging="1395"/>
      </w:pPr>
    </w:lvl>
    <w:lvl w:ilvl="5">
      <w:start w:val="1"/>
      <w:numFmt w:val="decimal"/>
      <w:lvlText w:val="%1.%2.%3.%4.%5.%6."/>
      <w:lvlJc w:val="left"/>
      <w:pPr>
        <w:ind w:left="1755" w:hanging="1395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135C7142"/>
    <w:multiLevelType w:val="multilevel"/>
    <w:tmpl w:val="745675AA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197D1277"/>
    <w:multiLevelType w:val="multilevel"/>
    <w:tmpl w:val="6734997A"/>
    <w:numStyleLink w:val="30"/>
  </w:abstractNum>
  <w:abstractNum w:abstractNumId="3">
    <w:nsid w:val="19DB139C"/>
    <w:multiLevelType w:val="multilevel"/>
    <w:tmpl w:val="6734997A"/>
    <w:styleLink w:val="30"/>
    <w:lvl w:ilvl="0">
      <w:start w:val="7"/>
      <w:numFmt w:val="decimal"/>
      <w:lvlText w:val="%1."/>
      <w:lvlJc w:val="left"/>
      <w:pPr>
        <w:ind w:left="720" w:hanging="360"/>
      </w:pPr>
      <w:rPr>
        <w:rFonts w:ascii="Calibri" w:hAnsi="Calibri"/>
        <w:b/>
      </w:rPr>
    </w:lvl>
    <w:lvl w:ilvl="1">
      <w:start w:val="1"/>
      <w:numFmt w:val="decimal"/>
      <w:lvlText w:val="%1.%2."/>
      <w:lvlJc w:val="left"/>
      <w:pPr>
        <w:ind w:left="1395" w:hanging="1395"/>
      </w:pPr>
    </w:lvl>
    <w:lvl w:ilvl="2">
      <w:start w:val="1"/>
      <w:numFmt w:val="decimal"/>
      <w:lvlText w:val="%1.%2.%3."/>
      <w:lvlJc w:val="left"/>
      <w:pPr>
        <w:ind w:left="1755" w:hanging="1395"/>
      </w:pPr>
    </w:lvl>
    <w:lvl w:ilvl="3">
      <w:start w:val="1"/>
      <w:numFmt w:val="decimal"/>
      <w:lvlText w:val="%1.%2.%3.%4."/>
      <w:lvlJc w:val="left"/>
      <w:pPr>
        <w:ind w:left="1755" w:hanging="1395"/>
      </w:pPr>
    </w:lvl>
    <w:lvl w:ilvl="4">
      <w:start w:val="1"/>
      <w:numFmt w:val="decimal"/>
      <w:lvlText w:val="%1.%2.%3.%4.%5."/>
      <w:lvlJc w:val="left"/>
      <w:pPr>
        <w:ind w:left="1755" w:hanging="1395"/>
      </w:pPr>
    </w:lvl>
    <w:lvl w:ilvl="5">
      <w:start w:val="1"/>
      <w:numFmt w:val="decimal"/>
      <w:lvlText w:val="%1.%2.%3.%4.%5.%6."/>
      <w:lvlJc w:val="left"/>
      <w:pPr>
        <w:ind w:left="1755" w:hanging="1395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">
    <w:nsid w:val="1EBC4CF3"/>
    <w:multiLevelType w:val="multilevel"/>
    <w:tmpl w:val="AEB61B94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>
    <w:nsid w:val="2291568E"/>
    <w:multiLevelType w:val="multilevel"/>
    <w:tmpl w:val="57DACB4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2E2617A6"/>
    <w:multiLevelType w:val="multilevel"/>
    <w:tmpl w:val="FDC036B0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211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7">
    <w:nsid w:val="2EA66086"/>
    <w:multiLevelType w:val="multilevel"/>
    <w:tmpl w:val="CA8AAC46"/>
    <w:styleLink w:val="1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F7B4BC9"/>
    <w:multiLevelType w:val="multilevel"/>
    <w:tmpl w:val="CA8AAC46"/>
    <w:numStyleLink w:val="10"/>
  </w:abstractNum>
  <w:abstractNum w:abstractNumId="9">
    <w:nsid w:val="32EB1675"/>
    <w:multiLevelType w:val="hybridMultilevel"/>
    <w:tmpl w:val="64708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7830B1"/>
    <w:multiLevelType w:val="multilevel"/>
    <w:tmpl w:val="12B40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9F35911"/>
    <w:multiLevelType w:val="multilevel"/>
    <w:tmpl w:val="AEB61B94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2">
    <w:nsid w:val="41DF3FA1"/>
    <w:multiLevelType w:val="multilevel"/>
    <w:tmpl w:val="B1769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2DB129F"/>
    <w:multiLevelType w:val="multilevel"/>
    <w:tmpl w:val="4B8002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F03B52"/>
    <w:multiLevelType w:val="multilevel"/>
    <w:tmpl w:val="CA8AAC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33F14C8"/>
    <w:multiLevelType w:val="multilevel"/>
    <w:tmpl w:val="FBB844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%1.3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>
    <w:nsid w:val="46C832A9"/>
    <w:multiLevelType w:val="multilevel"/>
    <w:tmpl w:val="6E9E3D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471F3C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7F414A1"/>
    <w:multiLevelType w:val="multilevel"/>
    <w:tmpl w:val="6734997A"/>
    <w:lvl w:ilvl="0">
      <w:start w:val="7"/>
      <w:numFmt w:val="decimal"/>
      <w:lvlText w:val="%1."/>
      <w:lvlJc w:val="left"/>
      <w:pPr>
        <w:ind w:left="720" w:hanging="360"/>
      </w:pPr>
      <w:rPr>
        <w:rFonts w:ascii="Calibri" w:hAnsi="Calibri"/>
        <w:b/>
      </w:rPr>
    </w:lvl>
    <w:lvl w:ilvl="1">
      <w:start w:val="1"/>
      <w:numFmt w:val="decimal"/>
      <w:lvlText w:val="%1.%2."/>
      <w:lvlJc w:val="left"/>
      <w:pPr>
        <w:ind w:left="1395" w:hanging="1395"/>
      </w:pPr>
    </w:lvl>
    <w:lvl w:ilvl="2">
      <w:start w:val="1"/>
      <w:numFmt w:val="decimal"/>
      <w:lvlText w:val="%1.%2.%3."/>
      <w:lvlJc w:val="left"/>
      <w:pPr>
        <w:ind w:left="1755" w:hanging="1395"/>
      </w:pPr>
    </w:lvl>
    <w:lvl w:ilvl="3">
      <w:start w:val="1"/>
      <w:numFmt w:val="decimal"/>
      <w:lvlText w:val="%1.%2.%3.%4."/>
      <w:lvlJc w:val="left"/>
      <w:pPr>
        <w:ind w:left="1755" w:hanging="1395"/>
      </w:pPr>
    </w:lvl>
    <w:lvl w:ilvl="4">
      <w:start w:val="1"/>
      <w:numFmt w:val="decimal"/>
      <w:lvlText w:val="%1.%2.%3.%4.%5."/>
      <w:lvlJc w:val="left"/>
      <w:pPr>
        <w:ind w:left="1755" w:hanging="1395"/>
      </w:pPr>
    </w:lvl>
    <w:lvl w:ilvl="5">
      <w:start w:val="1"/>
      <w:numFmt w:val="decimal"/>
      <w:lvlText w:val="%1.%2.%3.%4.%5.%6."/>
      <w:lvlJc w:val="left"/>
      <w:pPr>
        <w:ind w:left="1755" w:hanging="1395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9">
    <w:nsid w:val="48471473"/>
    <w:multiLevelType w:val="multilevel"/>
    <w:tmpl w:val="E1807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3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48EB29A4"/>
    <w:multiLevelType w:val="multilevel"/>
    <w:tmpl w:val="AFEA34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395" w:hanging="1395"/>
      </w:pPr>
    </w:lvl>
    <w:lvl w:ilvl="2">
      <w:start w:val="1"/>
      <w:numFmt w:val="decimal"/>
      <w:lvlText w:val="%1.%2.%3."/>
      <w:lvlJc w:val="left"/>
      <w:pPr>
        <w:ind w:left="1755" w:hanging="1395"/>
      </w:pPr>
    </w:lvl>
    <w:lvl w:ilvl="3">
      <w:start w:val="1"/>
      <w:numFmt w:val="decimal"/>
      <w:lvlText w:val="%1.%2.%3.%4."/>
      <w:lvlJc w:val="left"/>
      <w:pPr>
        <w:ind w:left="1755" w:hanging="1395"/>
      </w:pPr>
    </w:lvl>
    <w:lvl w:ilvl="4">
      <w:start w:val="1"/>
      <w:numFmt w:val="decimal"/>
      <w:lvlText w:val="%1.%2.%3.%4.%5."/>
      <w:lvlJc w:val="left"/>
      <w:pPr>
        <w:ind w:left="1755" w:hanging="1395"/>
      </w:pPr>
    </w:lvl>
    <w:lvl w:ilvl="5">
      <w:start w:val="1"/>
      <w:numFmt w:val="decimal"/>
      <w:lvlText w:val="%1.%2.%3.%4.%5.%6."/>
      <w:lvlJc w:val="left"/>
      <w:pPr>
        <w:ind w:left="1755" w:hanging="1395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1">
    <w:nsid w:val="5A7E6B4F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B521398"/>
    <w:multiLevelType w:val="hybridMultilevel"/>
    <w:tmpl w:val="E6BA2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8F30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DFC7E1F"/>
    <w:multiLevelType w:val="multilevel"/>
    <w:tmpl w:val="0419001F"/>
    <w:styleLink w:val="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0"/>
  </w:num>
  <w:num w:numId="3">
    <w:abstractNumId w:val="10"/>
  </w:num>
  <w:num w:numId="4">
    <w:abstractNumId w:val="4"/>
  </w:num>
  <w:num w:numId="5">
    <w:abstractNumId w:val="16"/>
  </w:num>
  <w:num w:numId="6">
    <w:abstractNumId w:val="6"/>
  </w:num>
  <w:num w:numId="7">
    <w:abstractNumId w:val="5"/>
  </w:num>
  <w:num w:numId="8">
    <w:abstractNumId w:val="13"/>
  </w:num>
  <w:num w:numId="9">
    <w:abstractNumId w:val="0"/>
  </w:num>
  <w:num w:numId="10">
    <w:abstractNumId w:val="21"/>
  </w:num>
  <w:num w:numId="11">
    <w:abstractNumId w:val="17"/>
  </w:num>
  <w:num w:numId="12">
    <w:abstractNumId w:val="12"/>
  </w:num>
  <w:num w:numId="13">
    <w:abstractNumId w:val="23"/>
  </w:num>
  <w:num w:numId="14">
    <w:abstractNumId w:val="8"/>
    <w:lvlOverride w:ilvl="0">
      <w:lvl w:ilvl="0">
        <w:start w:val="6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7"/>
  </w:num>
  <w:num w:numId="16">
    <w:abstractNumId w:val="19"/>
  </w:num>
  <w:num w:numId="17">
    <w:abstractNumId w:val="24"/>
  </w:num>
  <w:num w:numId="18">
    <w:abstractNumId w:val="11"/>
  </w:num>
  <w:num w:numId="19">
    <w:abstractNumId w:val="9"/>
  </w:num>
  <w:num w:numId="20">
    <w:abstractNumId w:val="22"/>
  </w:num>
  <w:num w:numId="21">
    <w:abstractNumId w:val="15"/>
  </w:num>
  <w:num w:numId="22">
    <w:abstractNumId w:val="2"/>
    <w:lvlOverride w:ilvl="0">
      <w:lvl w:ilvl="0">
        <w:start w:val="7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395" w:hanging="1395"/>
        </w:pPr>
      </w:lvl>
    </w:lvlOverride>
  </w:num>
  <w:num w:numId="23">
    <w:abstractNumId w:val="3"/>
  </w:num>
  <w:num w:numId="24">
    <w:abstractNumId w:val="14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823"/>
    <w:rsid w:val="0003063B"/>
    <w:rsid w:val="00045E8B"/>
    <w:rsid w:val="00053721"/>
    <w:rsid w:val="000739AC"/>
    <w:rsid w:val="00090FF6"/>
    <w:rsid w:val="00100FCE"/>
    <w:rsid w:val="00126EB6"/>
    <w:rsid w:val="001B780F"/>
    <w:rsid w:val="001C15C7"/>
    <w:rsid w:val="00231902"/>
    <w:rsid w:val="00273743"/>
    <w:rsid w:val="002D2F0E"/>
    <w:rsid w:val="002E5B5E"/>
    <w:rsid w:val="0030127E"/>
    <w:rsid w:val="00315080"/>
    <w:rsid w:val="00387337"/>
    <w:rsid w:val="003A306A"/>
    <w:rsid w:val="003C7AAE"/>
    <w:rsid w:val="00446876"/>
    <w:rsid w:val="0046438A"/>
    <w:rsid w:val="004838D3"/>
    <w:rsid w:val="004F3DA2"/>
    <w:rsid w:val="0053628A"/>
    <w:rsid w:val="005821B5"/>
    <w:rsid w:val="00661BE3"/>
    <w:rsid w:val="006744EB"/>
    <w:rsid w:val="00691966"/>
    <w:rsid w:val="00695ADB"/>
    <w:rsid w:val="006F5782"/>
    <w:rsid w:val="00732A21"/>
    <w:rsid w:val="00750215"/>
    <w:rsid w:val="007C14CA"/>
    <w:rsid w:val="007D2CB2"/>
    <w:rsid w:val="00894865"/>
    <w:rsid w:val="008E5928"/>
    <w:rsid w:val="008F61DC"/>
    <w:rsid w:val="009A169E"/>
    <w:rsid w:val="009D686F"/>
    <w:rsid w:val="009D7823"/>
    <w:rsid w:val="00A846A2"/>
    <w:rsid w:val="00AE1DCE"/>
    <w:rsid w:val="00AF755E"/>
    <w:rsid w:val="00B079C8"/>
    <w:rsid w:val="00B526F2"/>
    <w:rsid w:val="00B862C8"/>
    <w:rsid w:val="00BD736C"/>
    <w:rsid w:val="00BE38CE"/>
    <w:rsid w:val="00C46BE4"/>
    <w:rsid w:val="00C72AB4"/>
    <w:rsid w:val="00CC7378"/>
    <w:rsid w:val="00D32B10"/>
    <w:rsid w:val="00D77963"/>
    <w:rsid w:val="00E61CFA"/>
    <w:rsid w:val="00E70D3F"/>
    <w:rsid w:val="00E72FDE"/>
    <w:rsid w:val="00E81255"/>
    <w:rsid w:val="00EA0B90"/>
    <w:rsid w:val="00EC6074"/>
    <w:rsid w:val="00EF600F"/>
    <w:rsid w:val="00F501F3"/>
    <w:rsid w:val="00FB2888"/>
    <w:rsid w:val="00FF5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BD0"/>
    <w:pPr>
      <w:widowControl w:val="0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link w:val="11"/>
    <w:uiPriority w:val="99"/>
    <w:qFormat/>
    <w:rsid w:val="00134633"/>
    <w:pPr>
      <w:keepNext/>
      <w:widowControl/>
      <w:numPr>
        <w:numId w:val="1"/>
      </w:numPr>
      <w:jc w:val="center"/>
      <w:outlineLvl w:val="0"/>
    </w:pPr>
    <w:rPr>
      <w:rFonts w:ascii="Cambria" w:hAnsi="Cambria"/>
      <w:b/>
      <w:bCs/>
      <w:sz w:val="32"/>
      <w:szCs w:val="32"/>
      <w:lang w:eastAsia="zh-CN"/>
    </w:rPr>
  </w:style>
  <w:style w:type="paragraph" w:styleId="2">
    <w:name w:val="heading 2"/>
    <w:basedOn w:val="a"/>
    <w:link w:val="21"/>
    <w:uiPriority w:val="99"/>
    <w:qFormat/>
    <w:rsid w:val="00134633"/>
    <w:pPr>
      <w:keepNext/>
      <w:widowControl/>
      <w:numPr>
        <w:ilvl w:val="1"/>
        <w:numId w:val="1"/>
      </w:numPr>
      <w:jc w:val="center"/>
      <w:outlineLvl w:val="1"/>
    </w:pPr>
    <w:rPr>
      <w:rFonts w:ascii="Cambria" w:hAnsi="Cambria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uiPriority w:val="99"/>
    <w:qFormat/>
    <w:rsid w:val="00134633"/>
    <w:pPr>
      <w:keepNext/>
      <w:widowControl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  <w:lang w:eastAsia="zh-CN"/>
    </w:rPr>
  </w:style>
  <w:style w:type="paragraph" w:styleId="4">
    <w:name w:val="heading 4"/>
    <w:basedOn w:val="a"/>
    <w:link w:val="40"/>
    <w:uiPriority w:val="99"/>
    <w:qFormat/>
    <w:rsid w:val="00134633"/>
    <w:pPr>
      <w:keepNext/>
      <w:widowControl/>
      <w:numPr>
        <w:ilvl w:val="3"/>
        <w:numId w:val="1"/>
      </w:numPr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link w:val="50"/>
    <w:uiPriority w:val="99"/>
    <w:qFormat/>
    <w:rsid w:val="00134633"/>
    <w:pPr>
      <w:keepNext/>
      <w:widowControl/>
      <w:numPr>
        <w:ilvl w:val="4"/>
        <w:numId w:val="1"/>
      </w:numPr>
      <w:jc w:val="center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link w:val="60"/>
    <w:uiPriority w:val="99"/>
    <w:qFormat/>
    <w:rsid w:val="00134633"/>
    <w:pPr>
      <w:keepNext/>
      <w:keepLines/>
      <w:widowControl/>
      <w:numPr>
        <w:ilvl w:val="5"/>
        <w:numId w:val="1"/>
      </w:numPr>
      <w:spacing w:before="200"/>
      <w:outlineLvl w:val="5"/>
    </w:pPr>
    <w:rPr>
      <w:rFonts w:ascii="Cambria" w:hAnsi="Cambria"/>
      <w:i/>
      <w:iCs/>
      <w:lang w:eastAsia="zh-CN"/>
    </w:rPr>
  </w:style>
  <w:style w:type="paragraph" w:styleId="7">
    <w:name w:val="heading 7"/>
    <w:basedOn w:val="a"/>
    <w:link w:val="70"/>
    <w:uiPriority w:val="99"/>
    <w:qFormat/>
    <w:rsid w:val="00134633"/>
    <w:pPr>
      <w:keepNext/>
      <w:keepLines/>
      <w:widowControl/>
      <w:numPr>
        <w:ilvl w:val="6"/>
        <w:numId w:val="1"/>
      </w:numPr>
      <w:spacing w:before="200"/>
      <w:outlineLvl w:val="6"/>
    </w:pPr>
    <w:rPr>
      <w:rFonts w:ascii="Cambria" w:hAnsi="Cambria"/>
      <w:i/>
      <w:iCs/>
      <w:lang w:eastAsia="zh-CN"/>
    </w:rPr>
  </w:style>
  <w:style w:type="paragraph" w:styleId="8">
    <w:name w:val="heading 8"/>
    <w:basedOn w:val="a"/>
    <w:link w:val="80"/>
    <w:uiPriority w:val="99"/>
    <w:qFormat/>
    <w:rsid w:val="00134633"/>
    <w:pPr>
      <w:keepNext/>
      <w:keepLines/>
      <w:widowControl/>
      <w:numPr>
        <w:ilvl w:val="7"/>
        <w:numId w:val="1"/>
      </w:numPr>
      <w:spacing w:before="200"/>
      <w:outlineLvl w:val="7"/>
    </w:pPr>
    <w:rPr>
      <w:rFonts w:ascii="Cambria" w:hAnsi="Cambria"/>
      <w:sz w:val="20"/>
      <w:szCs w:val="20"/>
      <w:lang w:eastAsia="zh-CN"/>
    </w:rPr>
  </w:style>
  <w:style w:type="paragraph" w:styleId="9">
    <w:name w:val="heading 9"/>
    <w:basedOn w:val="a"/>
    <w:link w:val="90"/>
    <w:uiPriority w:val="99"/>
    <w:qFormat/>
    <w:rsid w:val="00134633"/>
    <w:pPr>
      <w:keepNext/>
      <w:keepLines/>
      <w:widowControl/>
      <w:numPr>
        <w:ilvl w:val="8"/>
        <w:numId w:val="1"/>
      </w:numPr>
      <w:spacing w:before="200"/>
      <w:outlineLvl w:val="8"/>
    </w:pPr>
    <w:rPr>
      <w:rFonts w:ascii="Cambria" w:hAnsi="Cambria"/>
      <w:i/>
      <w:iCs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uiPriority w:val="1"/>
    <w:qFormat/>
    <w:locked/>
    <w:rsid w:val="004D1B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uiPriority w:val="34"/>
    <w:qFormat/>
    <w:locked/>
    <w:rsid w:val="004D1B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qFormat/>
    <w:rsid w:val="004D1BD0"/>
  </w:style>
  <w:style w:type="character" w:customStyle="1" w:styleId="s1">
    <w:name w:val="s1"/>
    <w:basedOn w:val="a0"/>
    <w:qFormat/>
    <w:rsid w:val="004D1BD0"/>
  </w:style>
  <w:style w:type="character" w:customStyle="1" w:styleId="ListParagraphChar1">
    <w:name w:val="List Paragraph Char1"/>
    <w:link w:val="31"/>
    <w:qFormat/>
    <w:locked/>
    <w:rsid w:val="004D1BD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propertyname">
    <w:name w:val="property_name"/>
    <w:basedOn w:val="a0"/>
    <w:qFormat/>
    <w:rsid w:val="003D4378"/>
  </w:style>
  <w:style w:type="character" w:customStyle="1" w:styleId="11">
    <w:name w:val="Заголовок 1 Знак"/>
    <w:basedOn w:val="a0"/>
    <w:link w:val="1"/>
    <w:uiPriority w:val="99"/>
    <w:qFormat/>
    <w:rsid w:val="00134633"/>
    <w:rPr>
      <w:rFonts w:ascii="Cambria" w:eastAsia="Times New Roman" w:hAnsi="Cambria" w:cs="Times New Roman"/>
      <w:b/>
      <w:bCs/>
      <w:sz w:val="32"/>
      <w:szCs w:val="32"/>
      <w:lang w:eastAsia="zh-CN"/>
    </w:rPr>
  </w:style>
  <w:style w:type="character" w:customStyle="1" w:styleId="21">
    <w:name w:val="Заголовок 2 Знак"/>
    <w:basedOn w:val="a0"/>
    <w:link w:val="2"/>
    <w:uiPriority w:val="99"/>
    <w:qFormat/>
    <w:rsid w:val="00134633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31">
    <w:name w:val="Заголовок 3 Знак"/>
    <w:basedOn w:val="a0"/>
    <w:link w:val="ListParagraphChar1"/>
    <w:uiPriority w:val="99"/>
    <w:qFormat/>
    <w:rsid w:val="00134633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qFormat/>
    <w:rsid w:val="00134633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qFormat/>
    <w:rsid w:val="00134633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uiPriority w:val="99"/>
    <w:qFormat/>
    <w:rsid w:val="00134633"/>
    <w:rPr>
      <w:rFonts w:ascii="Cambria" w:eastAsia="Times New Roman" w:hAnsi="Cambria" w:cs="Times New Roman"/>
      <w:i/>
      <w:iCs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uiPriority w:val="99"/>
    <w:qFormat/>
    <w:rsid w:val="00134633"/>
    <w:rPr>
      <w:rFonts w:ascii="Cambria" w:eastAsia="Times New Roman" w:hAnsi="Cambria" w:cs="Times New Roman"/>
      <w:i/>
      <w:iCs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uiPriority w:val="99"/>
    <w:qFormat/>
    <w:rsid w:val="00134633"/>
    <w:rPr>
      <w:rFonts w:ascii="Cambria" w:eastAsia="Times New Roman" w:hAnsi="Cambria" w:cs="Times New Roman"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uiPriority w:val="99"/>
    <w:qFormat/>
    <w:rsid w:val="00134633"/>
    <w:rPr>
      <w:rFonts w:ascii="Cambria" w:eastAsia="Times New Roman" w:hAnsi="Cambria" w:cs="Times New Roman"/>
      <w:i/>
      <w:iCs/>
      <w:sz w:val="20"/>
      <w:szCs w:val="20"/>
      <w:lang w:eastAsia="zh-CN"/>
    </w:rPr>
  </w:style>
  <w:style w:type="character" w:customStyle="1" w:styleId="ListLabel1">
    <w:name w:val="ListLabel 1"/>
    <w:qFormat/>
    <w:rsid w:val="005821B5"/>
    <w:rPr>
      <w:b/>
    </w:rPr>
  </w:style>
  <w:style w:type="character" w:customStyle="1" w:styleId="ListLabel2">
    <w:name w:val="ListLabel 2"/>
    <w:qFormat/>
    <w:rsid w:val="005821B5"/>
    <w:rPr>
      <w:rFonts w:cs="Courier New"/>
    </w:rPr>
  </w:style>
  <w:style w:type="character" w:customStyle="1" w:styleId="ListLabel3">
    <w:name w:val="ListLabel 3"/>
    <w:qFormat/>
    <w:rsid w:val="005821B5"/>
    <w:rPr>
      <w:rFonts w:cs="Courier New"/>
    </w:rPr>
  </w:style>
  <w:style w:type="character" w:customStyle="1" w:styleId="ListLabel4">
    <w:name w:val="ListLabel 4"/>
    <w:qFormat/>
    <w:rsid w:val="005821B5"/>
    <w:rPr>
      <w:rFonts w:cs="Courier New"/>
    </w:rPr>
  </w:style>
  <w:style w:type="character" w:customStyle="1" w:styleId="ListLabel5">
    <w:name w:val="ListLabel 5"/>
    <w:qFormat/>
    <w:rsid w:val="005821B5"/>
    <w:rPr>
      <w:sz w:val="20"/>
    </w:rPr>
  </w:style>
  <w:style w:type="character" w:customStyle="1" w:styleId="ListLabel6">
    <w:name w:val="ListLabel 6"/>
    <w:qFormat/>
    <w:rsid w:val="005821B5"/>
    <w:rPr>
      <w:sz w:val="20"/>
    </w:rPr>
  </w:style>
  <w:style w:type="character" w:customStyle="1" w:styleId="ListLabel7">
    <w:name w:val="ListLabel 7"/>
    <w:qFormat/>
    <w:rsid w:val="005821B5"/>
    <w:rPr>
      <w:sz w:val="20"/>
    </w:rPr>
  </w:style>
  <w:style w:type="character" w:customStyle="1" w:styleId="ListLabel8">
    <w:name w:val="ListLabel 8"/>
    <w:qFormat/>
    <w:rsid w:val="005821B5"/>
    <w:rPr>
      <w:sz w:val="20"/>
    </w:rPr>
  </w:style>
  <w:style w:type="character" w:customStyle="1" w:styleId="ListLabel9">
    <w:name w:val="ListLabel 9"/>
    <w:qFormat/>
    <w:rsid w:val="005821B5"/>
    <w:rPr>
      <w:sz w:val="20"/>
    </w:rPr>
  </w:style>
  <w:style w:type="character" w:customStyle="1" w:styleId="ListLabel10">
    <w:name w:val="ListLabel 10"/>
    <w:qFormat/>
    <w:rsid w:val="005821B5"/>
    <w:rPr>
      <w:sz w:val="20"/>
    </w:rPr>
  </w:style>
  <w:style w:type="character" w:customStyle="1" w:styleId="ListLabel11">
    <w:name w:val="ListLabel 11"/>
    <w:qFormat/>
    <w:rsid w:val="005821B5"/>
    <w:rPr>
      <w:sz w:val="20"/>
    </w:rPr>
  </w:style>
  <w:style w:type="character" w:customStyle="1" w:styleId="ListLabel12">
    <w:name w:val="ListLabel 12"/>
    <w:qFormat/>
    <w:rsid w:val="005821B5"/>
    <w:rPr>
      <w:sz w:val="20"/>
    </w:rPr>
  </w:style>
  <w:style w:type="character" w:customStyle="1" w:styleId="ListLabel13">
    <w:name w:val="ListLabel 13"/>
    <w:qFormat/>
    <w:rsid w:val="005821B5"/>
    <w:rPr>
      <w:sz w:val="20"/>
    </w:rPr>
  </w:style>
  <w:style w:type="character" w:customStyle="1" w:styleId="ListLabel14">
    <w:name w:val="ListLabel 14"/>
    <w:qFormat/>
    <w:rsid w:val="005821B5"/>
    <w:rPr>
      <w:rFonts w:cs="Times New Roman"/>
      <w:color w:val="000000"/>
    </w:rPr>
  </w:style>
  <w:style w:type="character" w:customStyle="1" w:styleId="ListLabel15">
    <w:name w:val="ListLabel 15"/>
    <w:qFormat/>
    <w:rsid w:val="005821B5"/>
    <w:rPr>
      <w:rFonts w:cs="Times New Roman"/>
      <w:color w:val="000000"/>
    </w:rPr>
  </w:style>
  <w:style w:type="character" w:customStyle="1" w:styleId="ListLabel16">
    <w:name w:val="ListLabel 16"/>
    <w:qFormat/>
    <w:rsid w:val="005821B5"/>
    <w:rPr>
      <w:rFonts w:cs="Times New Roman"/>
      <w:color w:val="000000"/>
    </w:rPr>
  </w:style>
  <w:style w:type="character" w:customStyle="1" w:styleId="ListLabel17">
    <w:name w:val="ListLabel 17"/>
    <w:qFormat/>
    <w:rsid w:val="005821B5"/>
    <w:rPr>
      <w:color w:val="000000"/>
    </w:rPr>
  </w:style>
  <w:style w:type="character" w:customStyle="1" w:styleId="ListLabel18">
    <w:name w:val="ListLabel 18"/>
    <w:qFormat/>
    <w:rsid w:val="005821B5"/>
    <w:rPr>
      <w:rFonts w:cs="Times New Roman"/>
      <w:color w:val="000000"/>
    </w:rPr>
  </w:style>
  <w:style w:type="character" w:customStyle="1" w:styleId="ListLabel19">
    <w:name w:val="ListLabel 19"/>
    <w:qFormat/>
    <w:rsid w:val="005821B5"/>
    <w:rPr>
      <w:rFonts w:cs="Times New Roman"/>
      <w:color w:val="000000"/>
    </w:rPr>
  </w:style>
  <w:style w:type="character" w:customStyle="1" w:styleId="ListLabel20">
    <w:name w:val="ListLabel 20"/>
    <w:qFormat/>
    <w:rsid w:val="005821B5"/>
    <w:rPr>
      <w:rFonts w:cs="Times New Roman"/>
      <w:color w:val="000000"/>
    </w:rPr>
  </w:style>
  <w:style w:type="character" w:customStyle="1" w:styleId="ListLabel21">
    <w:name w:val="ListLabel 21"/>
    <w:qFormat/>
    <w:rsid w:val="005821B5"/>
    <w:rPr>
      <w:rFonts w:cs="Times New Roman"/>
      <w:color w:val="000000"/>
    </w:rPr>
  </w:style>
  <w:style w:type="character" w:customStyle="1" w:styleId="ListLabel22">
    <w:name w:val="ListLabel 22"/>
    <w:qFormat/>
    <w:rsid w:val="005821B5"/>
    <w:rPr>
      <w:rFonts w:cs="Times New Roman"/>
      <w:color w:val="000000"/>
    </w:rPr>
  </w:style>
  <w:style w:type="character" w:customStyle="1" w:styleId="ListLabel23">
    <w:name w:val="ListLabel 23"/>
    <w:qFormat/>
    <w:rsid w:val="005821B5"/>
    <w:rPr>
      <w:rFonts w:cs="Times New Roman"/>
    </w:rPr>
  </w:style>
  <w:style w:type="character" w:customStyle="1" w:styleId="ListLabel24">
    <w:name w:val="ListLabel 24"/>
    <w:qFormat/>
    <w:rsid w:val="005821B5"/>
    <w:rPr>
      <w:rFonts w:cs="Times New Roman"/>
    </w:rPr>
  </w:style>
  <w:style w:type="character" w:customStyle="1" w:styleId="ListLabel25">
    <w:name w:val="ListLabel 25"/>
    <w:qFormat/>
    <w:rsid w:val="005821B5"/>
    <w:rPr>
      <w:rFonts w:cs="Times New Roman"/>
    </w:rPr>
  </w:style>
  <w:style w:type="character" w:customStyle="1" w:styleId="ListLabel26">
    <w:name w:val="ListLabel 26"/>
    <w:qFormat/>
    <w:rsid w:val="005821B5"/>
    <w:rPr>
      <w:rFonts w:cs="Times New Roman"/>
    </w:rPr>
  </w:style>
  <w:style w:type="character" w:customStyle="1" w:styleId="ListLabel27">
    <w:name w:val="ListLabel 27"/>
    <w:qFormat/>
    <w:rsid w:val="005821B5"/>
    <w:rPr>
      <w:rFonts w:cs="Times New Roman"/>
    </w:rPr>
  </w:style>
  <w:style w:type="character" w:customStyle="1" w:styleId="ListLabel28">
    <w:name w:val="ListLabel 28"/>
    <w:qFormat/>
    <w:rsid w:val="005821B5"/>
    <w:rPr>
      <w:rFonts w:cs="Times New Roman"/>
    </w:rPr>
  </w:style>
  <w:style w:type="character" w:customStyle="1" w:styleId="ListLabel29">
    <w:name w:val="ListLabel 29"/>
    <w:qFormat/>
    <w:rsid w:val="005821B5"/>
    <w:rPr>
      <w:rFonts w:cs="Times New Roman"/>
    </w:rPr>
  </w:style>
  <w:style w:type="character" w:customStyle="1" w:styleId="ListLabel30">
    <w:name w:val="ListLabel 30"/>
    <w:qFormat/>
    <w:rsid w:val="005821B5"/>
    <w:rPr>
      <w:rFonts w:cs="Times New Roman"/>
    </w:rPr>
  </w:style>
  <w:style w:type="character" w:customStyle="1" w:styleId="ListLabel31">
    <w:name w:val="ListLabel 31"/>
    <w:qFormat/>
    <w:rsid w:val="005821B5"/>
    <w:rPr>
      <w:rFonts w:cs="Times New Roman"/>
    </w:rPr>
  </w:style>
  <w:style w:type="character" w:customStyle="1" w:styleId="ListLabel32">
    <w:name w:val="ListLabel 32"/>
    <w:qFormat/>
    <w:rsid w:val="005821B5"/>
    <w:rPr>
      <w:rFonts w:cs="Courier New"/>
    </w:rPr>
  </w:style>
  <w:style w:type="character" w:customStyle="1" w:styleId="ListLabel33">
    <w:name w:val="ListLabel 33"/>
    <w:qFormat/>
    <w:rsid w:val="005821B5"/>
    <w:rPr>
      <w:rFonts w:cs="Courier New"/>
    </w:rPr>
  </w:style>
  <w:style w:type="character" w:customStyle="1" w:styleId="ListLabel34">
    <w:name w:val="ListLabel 34"/>
    <w:qFormat/>
    <w:rsid w:val="005821B5"/>
    <w:rPr>
      <w:rFonts w:cs="Courier New"/>
    </w:rPr>
  </w:style>
  <w:style w:type="character" w:customStyle="1" w:styleId="ListLabel35">
    <w:name w:val="ListLabel 35"/>
    <w:qFormat/>
    <w:rsid w:val="005821B5"/>
    <w:rPr>
      <w:rFonts w:cs="Courier New"/>
    </w:rPr>
  </w:style>
  <w:style w:type="character" w:customStyle="1" w:styleId="ListLabel36">
    <w:name w:val="ListLabel 36"/>
    <w:qFormat/>
    <w:rsid w:val="005821B5"/>
    <w:rPr>
      <w:rFonts w:cs="Courier New"/>
    </w:rPr>
  </w:style>
  <w:style w:type="character" w:customStyle="1" w:styleId="ListLabel37">
    <w:name w:val="ListLabel 37"/>
    <w:qFormat/>
    <w:rsid w:val="005821B5"/>
    <w:rPr>
      <w:rFonts w:cs="Courier New"/>
    </w:rPr>
  </w:style>
  <w:style w:type="character" w:customStyle="1" w:styleId="ListLabel38">
    <w:name w:val="ListLabel 38"/>
    <w:qFormat/>
    <w:rsid w:val="005821B5"/>
    <w:rPr>
      <w:b/>
    </w:rPr>
  </w:style>
  <w:style w:type="character" w:customStyle="1" w:styleId="ListLabel39">
    <w:name w:val="ListLabel 39"/>
    <w:qFormat/>
    <w:rsid w:val="005821B5"/>
    <w:rPr>
      <w:rFonts w:cs="Times New Roman"/>
    </w:rPr>
  </w:style>
  <w:style w:type="character" w:customStyle="1" w:styleId="ListLabel40">
    <w:name w:val="ListLabel 40"/>
    <w:qFormat/>
    <w:rsid w:val="005821B5"/>
    <w:rPr>
      <w:rFonts w:cs="Times New Roman"/>
    </w:rPr>
  </w:style>
  <w:style w:type="character" w:customStyle="1" w:styleId="ListLabel41">
    <w:name w:val="ListLabel 41"/>
    <w:qFormat/>
    <w:rsid w:val="005821B5"/>
    <w:rPr>
      <w:rFonts w:cs="Times New Roman"/>
    </w:rPr>
  </w:style>
  <w:style w:type="character" w:customStyle="1" w:styleId="ListLabel42">
    <w:name w:val="ListLabel 42"/>
    <w:qFormat/>
    <w:rsid w:val="005821B5"/>
    <w:rPr>
      <w:rFonts w:cs="Times New Roman"/>
    </w:rPr>
  </w:style>
  <w:style w:type="character" w:customStyle="1" w:styleId="ListLabel43">
    <w:name w:val="ListLabel 43"/>
    <w:qFormat/>
    <w:rsid w:val="005821B5"/>
    <w:rPr>
      <w:rFonts w:cs="Times New Roman"/>
    </w:rPr>
  </w:style>
  <w:style w:type="character" w:customStyle="1" w:styleId="ListLabel44">
    <w:name w:val="ListLabel 44"/>
    <w:qFormat/>
    <w:rsid w:val="005821B5"/>
    <w:rPr>
      <w:rFonts w:cs="Times New Roman"/>
    </w:rPr>
  </w:style>
  <w:style w:type="character" w:customStyle="1" w:styleId="ListLabel45">
    <w:name w:val="ListLabel 45"/>
    <w:qFormat/>
    <w:rsid w:val="005821B5"/>
    <w:rPr>
      <w:rFonts w:cs="Times New Roman"/>
    </w:rPr>
  </w:style>
  <w:style w:type="character" w:customStyle="1" w:styleId="ListLabel46">
    <w:name w:val="ListLabel 46"/>
    <w:qFormat/>
    <w:rsid w:val="005821B5"/>
    <w:rPr>
      <w:rFonts w:cs="Times New Roman"/>
    </w:rPr>
  </w:style>
  <w:style w:type="character" w:customStyle="1" w:styleId="ListLabel47">
    <w:name w:val="ListLabel 47"/>
    <w:qFormat/>
    <w:rsid w:val="005821B5"/>
    <w:rPr>
      <w:rFonts w:cs="Times New Roman"/>
    </w:rPr>
  </w:style>
  <w:style w:type="character" w:customStyle="1" w:styleId="ListLabel48">
    <w:name w:val="ListLabel 48"/>
    <w:qFormat/>
    <w:rsid w:val="005821B5"/>
    <w:rPr>
      <w:rFonts w:ascii="Calibri" w:hAnsi="Calibri"/>
      <w:b/>
    </w:rPr>
  </w:style>
  <w:style w:type="character" w:customStyle="1" w:styleId="ListLabel49">
    <w:name w:val="ListLabel 49"/>
    <w:qFormat/>
    <w:rsid w:val="005821B5"/>
    <w:rPr>
      <w:rFonts w:ascii="Calibri" w:hAnsi="Calibri" w:cs="Symbol"/>
    </w:rPr>
  </w:style>
  <w:style w:type="character" w:customStyle="1" w:styleId="ListLabel50">
    <w:name w:val="ListLabel 50"/>
    <w:qFormat/>
    <w:rsid w:val="005821B5"/>
    <w:rPr>
      <w:rFonts w:cs="Symbol"/>
    </w:rPr>
  </w:style>
  <w:style w:type="character" w:customStyle="1" w:styleId="ListLabel51">
    <w:name w:val="ListLabel 51"/>
    <w:qFormat/>
    <w:rsid w:val="005821B5"/>
    <w:rPr>
      <w:rFonts w:cs="Courier New"/>
    </w:rPr>
  </w:style>
  <w:style w:type="character" w:customStyle="1" w:styleId="ListLabel52">
    <w:name w:val="ListLabel 52"/>
    <w:qFormat/>
    <w:rsid w:val="005821B5"/>
    <w:rPr>
      <w:rFonts w:cs="Wingdings"/>
    </w:rPr>
  </w:style>
  <w:style w:type="character" w:customStyle="1" w:styleId="ListLabel53">
    <w:name w:val="ListLabel 53"/>
    <w:qFormat/>
    <w:rsid w:val="005821B5"/>
    <w:rPr>
      <w:rFonts w:cs="Symbol"/>
    </w:rPr>
  </w:style>
  <w:style w:type="character" w:customStyle="1" w:styleId="ListLabel54">
    <w:name w:val="ListLabel 54"/>
    <w:qFormat/>
    <w:rsid w:val="005821B5"/>
    <w:rPr>
      <w:rFonts w:cs="Courier New"/>
    </w:rPr>
  </w:style>
  <w:style w:type="character" w:customStyle="1" w:styleId="ListLabel55">
    <w:name w:val="ListLabel 55"/>
    <w:qFormat/>
    <w:rsid w:val="005821B5"/>
    <w:rPr>
      <w:rFonts w:cs="Wingdings"/>
    </w:rPr>
  </w:style>
  <w:style w:type="character" w:customStyle="1" w:styleId="ListLabel56">
    <w:name w:val="ListLabel 56"/>
    <w:qFormat/>
    <w:rsid w:val="005821B5"/>
    <w:rPr>
      <w:rFonts w:cs="Symbol"/>
    </w:rPr>
  </w:style>
  <w:style w:type="character" w:customStyle="1" w:styleId="ListLabel57">
    <w:name w:val="ListLabel 57"/>
    <w:qFormat/>
    <w:rsid w:val="005821B5"/>
    <w:rPr>
      <w:rFonts w:cs="Courier New"/>
    </w:rPr>
  </w:style>
  <w:style w:type="character" w:customStyle="1" w:styleId="ListLabel58">
    <w:name w:val="ListLabel 58"/>
    <w:qFormat/>
    <w:rsid w:val="005821B5"/>
    <w:rPr>
      <w:rFonts w:cs="Wingdings"/>
    </w:rPr>
  </w:style>
  <w:style w:type="character" w:customStyle="1" w:styleId="ListLabel59">
    <w:name w:val="ListLabel 59"/>
    <w:qFormat/>
    <w:rsid w:val="005821B5"/>
    <w:rPr>
      <w:rFonts w:cs="Times New Roman"/>
    </w:rPr>
  </w:style>
  <w:style w:type="character" w:customStyle="1" w:styleId="ListLabel60">
    <w:name w:val="ListLabel 60"/>
    <w:qFormat/>
    <w:rsid w:val="005821B5"/>
    <w:rPr>
      <w:rFonts w:cs="Times New Roman"/>
    </w:rPr>
  </w:style>
  <w:style w:type="character" w:customStyle="1" w:styleId="ListLabel61">
    <w:name w:val="ListLabel 61"/>
    <w:qFormat/>
    <w:rsid w:val="005821B5"/>
    <w:rPr>
      <w:rFonts w:cs="Times New Roman"/>
    </w:rPr>
  </w:style>
  <w:style w:type="character" w:customStyle="1" w:styleId="ListLabel62">
    <w:name w:val="ListLabel 62"/>
    <w:qFormat/>
    <w:rsid w:val="005821B5"/>
    <w:rPr>
      <w:rFonts w:cs="Times New Roman"/>
    </w:rPr>
  </w:style>
  <w:style w:type="character" w:customStyle="1" w:styleId="ListLabel63">
    <w:name w:val="ListLabel 63"/>
    <w:qFormat/>
    <w:rsid w:val="005821B5"/>
    <w:rPr>
      <w:rFonts w:cs="Times New Roman"/>
    </w:rPr>
  </w:style>
  <w:style w:type="character" w:customStyle="1" w:styleId="ListLabel64">
    <w:name w:val="ListLabel 64"/>
    <w:qFormat/>
    <w:rsid w:val="005821B5"/>
    <w:rPr>
      <w:rFonts w:cs="Times New Roman"/>
    </w:rPr>
  </w:style>
  <w:style w:type="character" w:customStyle="1" w:styleId="ListLabel65">
    <w:name w:val="ListLabel 65"/>
    <w:qFormat/>
    <w:rsid w:val="005821B5"/>
    <w:rPr>
      <w:rFonts w:cs="Times New Roman"/>
    </w:rPr>
  </w:style>
  <w:style w:type="character" w:customStyle="1" w:styleId="ListLabel66">
    <w:name w:val="ListLabel 66"/>
    <w:qFormat/>
    <w:rsid w:val="005821B5"/>
    <w:rPr>
      <w:rFonts w:cs="Times New Roman"/>
    </w:rPr>
  </w:style>
  <w:style w:type="character" w:customStyle="1" w:styleId="ListLabel67">
    <w:name w:val="ListLabel 67"/>
    <w:qFormat/>
    <w:rsid w:val="005821B5"/>
    <w:rPr>
      <w:rFonts w:cs="Times New Roman"/>
    </w:rPr>
  </w:style>
  <w:style w:type="character" w:customStyle="1" w:styleId="ListLabel68">
    <w:name w:val="ListLabel 68"/>
    <w:qFormat/>
    <w:rsid w:val="005821B5"/>
    <w:rPr>
      <w:rFonts w:ascii="Calibri" w:hAnsi="Calibri"/>
      <w:b/>
    </w:rPr>
  </w:style>
  <w:style w:type="character" w:customStyle="1" w:styleId="ListLabel69">
    <w:name w:val="ListLabel 69"/>
    <w:qFormat/>
    <w:rsid w:val="005821B5"/>
    <w:rPr>
      <w:rFonts w:ascii="Calibri" w:hAnsi="Calibri" w:cs="Symbol"/>
    </w:rPr>
  </w:style>
  <w:style w:type="character" w:customStyle="1" w:styleId="ListLabel70">
    <w:name w:val="ListLabel 70"/>
    <w:qFormat/>
    <w:rsid w:val="005821B5"/>
    <w:rPr>
      <w:rFonts w:cs="Symbol"/>
    </w:rPr>
  </w:style>
  <w:style w:type="character" w:customStyle="1" w:styleId="ListLabel71">
    <w:name w:val="ListLabel 71"/>
    <w:qFormat/>
    <w:rsid w:val="005821B5"/>
    <w:rPr>
      <w:rFonts w:cs="Courier New"/>
    </w:rPr>
  </w:style>
  <w:style w:type="character" w:customStyle="1" w:styleId="ListLabel72">
    <w:name w:val="ListLabel 72"/>
    <w:qFormat/>
    <w:rsid w:val="005821B5"/>
    <w:rPr>
      <w:rFonts w:cs="Wingdings"/>
    </w:rPr>
  </w:style>
  <w:style w:type="character" w:customStyle="1" w:styleId="ListLabel73">
    <w:name w:val="ListLabel 73"/>
    <w:qFormat/>
    <w:rsid w:val="005821B5"/>
    <w:rPr>
      <w:rFonts w:cs="Symbol"/>
    </w:rPr>
  </w:style>
  <w:style w:type="character" w:customStyle="1" w:styleId="ListLabel74">
    <w:name w:val="ListLabel 74"/>
    <w:qFormat/>
    <w:rsid w:val="005821B5"/>
    <w:rPr>
      <w:rFonts w:cs="Courier New"/>
    </w:rPr>
  </w:style>
  <w:style w:type="character" w:customStyle="1" w:styleId="ListLabel75">
    <w:name w:val="ListLabel 75"/>
    <w:qFormat/>
    <w:rsid w:val="005821B5"/>
    <w:rPr>
      <w:rFonts w:cs="Wingdings"/>
    </w:rPr>
  </w:style>
  <w:style w:type="character" w:customStyle="1" w:styleId="ListLabel76">
    <w:name w:val="ListLabel 76"/>
    <w:qFormat/>
    <w:rsid w:val="005821B5"/>
    <w:rPr>
      <w:rFonts w:cs="Symbol"/>
    </w:rPr>
  </w:style>
  <w:style w:type="character" w:customStyle="1" w:styleId="ListLabel77">
    <w:name w:val="ListLabel 77"/>
    <w:qFormat/>
    <w:rsid w:val="005821B5"/>
    <w:rPr>
      <w:rFonts w:cs="Courier New"/>
    </w:rPr>
  </w:style>
  <w:style w:type="character" w:customStyle="1" w:styleId="ListLabel78">
    <w:name w:val="ListLabel 78"/>
    <w:qFormat/>
    <w:rsid w:val="005821B5"/>
    <w:rPr>
      <w:rFonts w:cs="Wingdings"/>
    </w:rPr>
  </w:style>
  <w:style w:type="character" w:customStyle="1" w:styleId="ListLabel79">
    <w:name w:val="ListLabel 79"/>
    <w:qFormat/>
    <w:rsid w:val="005821B5"/>
    <w:rPr>
      <w:rFonts w:cs="Times New Roman"/>
    </w:rPr>
  </w:style>
  <w:style w:type="character" w:customStyle="1" w:styleId="ListLabel80">
    <w:name w:val="ListLabel 80"/>
    <w:qFormat/>
    <w:rsid w:val="005821B5"/>
    <w:rPr>
      <w:rFonts w:cs="Times New Roman"/>
    </w:rPr>
  </w:style>
  <w:style w:type="character" w:customStyle="1" w:styleId="ListLabel81">
    <w:name w:val="ListLabel 81"/>
    <w:qFormat/>
    <w:rsid w:val="005821B5"/>
    <w:rPr>
      <w:rFonts w:cs="Times New Roman"/>
    </w:rPr>
  </w:style>
  <w:style w:type="character" w:customStyle="1" w:styleId="ListLabel82">
    <w:name w:val="ListLabel 82"/>
    <w:qFormat/>
    <w:rsid w:val="005821B5"/>
    <w:rPr>
      <w:rFonts w:cs="Times New Roman"/>
    </w:rPr>
  </w:style>
  <w:style w:type="character" w:customStyle="1" w:styleId="ListLabel83">
    <w:name w:val="ListLabel 83"/>
    <w:qFormat/>
    <w:rsid w:val="005821B5"/>
    <w:rPr>
      <w:rFonts w:cs="Times New Roman"/>
    </w:rPr>
  </w:style>
  <w:style w:type="character" w:customStyle="1" w:styleId="ListLabel84">
    <w:name w:val="ListLabel 84"/>
    <w:qFormat/>
    <w:rsid w:val="005821B5"/>
    <w:rPr>
      <w:rFonts w:cs="Times New Roman"/>
    </w:rPr>
  </w:style>
  <w:style w:type="character" w:customStyle="1" w:styleId="ListLabel85">
    <w:name w:val="ListLabel 85"/>
    <w:qFormat/>
    <w:rsid w:val="005821B5"/>
    <w:rPr>
      <w:rFonts w:cs="Times New Roman"/>
    </w:rPr>
  </w:style>
  <w:style w:type="character" w:customStyle="1" w:styleId="ListLabel86">
    <w:name w:val="ListLabel 86"/>
    <w:qFormat/>
    <w:rsid w:val="005821B5"/>
    <w:rPr>
      <w:rFonts w:cs="Times New Roman"/>
    </w:rPr>
  </w:style>
  <w:style w:type="character" w:customStyle="1" w:styleId="ListLabel87">
    <w:name w:val="ListLabel 87"/>
    <w:qFormat/>
    <w:rsid w:val="005821B5"/>
    <w:rPr>
      <w:rFonts w:cs="Times New Roman"/>
    </w:rPr>
  </w:style>
  <w:style w:type="character" w:customStyle="1" w:styleId="ListLabel88">
    <w:name w:val="ListLabel 88"/>
    <w:qFormat/>
    <w:rsid w:val="005821B5"/>
    <w:rPr>
      <w:rFonts w:ascii="Calibri" w:hAnsi="Calibri"/>
      <w:b/>
    </w:rPr>
  </w:style>
  <w:style w:type="character" w:customStyle="1" w:styleId="ListLabel89">
    <w:name w:val="ListLabel 89"/>
    <w:qFormat/>
    <w:rsid w:val="005821B5"/>
    <w:rPr>
      <w:rFonts w:ascii="Calibri" w:hAnsi="Calibri" w:cs="Symbol"/>
    </w:rPr>
  </w:style>
  <w:style w:type="character" w:customStyle="1" w:styleId="ListLabel90">
    <w:name w:val="ListLabel 90"/>
    <w:qFormat/>
    <w:rsid w:val="005821B5"/>
    <w:rPr>
      <w:rFonts w:cs="Symbol"/>
    </w:rPr>
  </w:style>
  <w:style w:type="character" w:customStyle="1" w:styleId="ListLabel91">
    <w:name w:val="ListLabel 91"/>
    <w:qFormat/>
    <w:rsid w:val="005821B5"/>
    <w:rPr>
      <w:rFonts w:cs="Courier New"/>
    </w:rPr>
  </w:style>
  <w:style w:type="character" w:customStyle="1" w:styleId="ListLabel92">
    <w:name w:val="ListLabel 92"/>
    <w:qFormat/>
    <w:rsid w:val="005821B5"/>
    <w:rPr>
      <w:rFonts w:cs="Wingdings"/>
    </w:rPr>
  </w:style>
  <w:style w:type="character" w:customStyle="1" w:styleId="ListLabel93">
    <w:name w:val="ListLabel 93"/>
    <w:qFormat/>
    <w:rsid w:val="005821B5"/>
    <w:rPr>
      <w:rFonts w:cs="Symbol"/>
    </w:rPr>
  </w:style>
  <w:style w:type="character" w:customStyle="1" w:styleId="ListLabel94">
    <w:name w:val="ListLabel 94"/>
    <w:qFormat/>
    <w:rsid w:val="005821B5"/>
    <w:rPr>
      <w:rFonts w:cs="Courier New"/>
    </w:rPr>
  </w:style>
  <w:style w:type="character" w:customStyle="1" w:styleId="ListLabel95">
    <w:name w:val="ListLabel 95"/>
    <w:qFormat/>
    <w:rsid w:val="005821B5"/>
    <w:rPr>
      <w:rFonts w:cs="Wingdings"/>
    </w:rPr>
  </w:style>
  <w:style w:type="character" w:customStyle="1" w:styleId="ListLabel96">
    <w:name w:val="ListLabel 96"/>
    <w:qFormat/>
    <w:rsid w:val="005821B5"/>
    <w:rPr>
      <w:rFonts w:cs="Symbol"/>
    </w:rPr>
  </w:style>
  <w:style w:type="character" w:customStyle="1" w:styleId="ListLabel97">
    <w:name w:val="ListLabel 97"/>
    <w:qFormat/>
    <w:rsid w:val="005821B5"/>
    <w:rPr>
      <w:rFonts w:cs="Courier New"/>
    </w:rPr>
  </w:style>
  <w:style w:type="character" w:customStyle="1" w:styleId="ListLabel98">
    <w:name w:val="ListLabel 98"/>
    <w:qFormat/>
    <w:rsid w:val="005821B5"/>
    <w:rPr>
      <w:rFonts w:cs="Wingdings"/>
    </w:rPr>
  </w:style>
  <w:style w:type="character" w:customStyle="1" w:styleId="ListLabel99">
    <w:name w:val="ListLabel 99"/>
    <w:qFormat/>
    <w:rsid w:val="005821B5"/>
    <w:rPr>
      <w:rFonts w:cs="Times New Roman"/>
    </w:rPr>
  </w:style>
  <w:style w:type="character" w:customStyle="1" w:styleId="ListLabel100">
    <w:name w:val="ListLabel 100"/>
    <w:qFormat/>
    <w:rsid w:val="005821B5"/>
    <w:rPr>
      <w:rFonts w:cs="Times New Roman"/>
    </w:rPr>
  </w:style>
  <w:style w:type="character" w:customStyle="1" w:styleId="ListLabel101">
    <w:name w:val="ListLabel 101"/>
    <w:qFormat/>
    <w:rsid w:val="005821B5"/>
    <w:rPr>
      <w:rFonts w:cs="Times New Roman"/>
    </w:rPr>
  </w:style>
  <w:style w:type="character" w:customStyle="1" w:styleId="ListLabel102">
    <w:name w:val="ListLabel 102"/>
    <w:qFormat/>
    <w:rsid w:val="005821B5"/>
    <w:rPr>
      <w:rFonts w:cs="Times New Roman"/>
    </w:rPr>
  </w:style>
  <w:style w:type="character" w:customStyle="1" w:styleId="ListLabel103">
    <w:name w:val="ListLabel 103"/>
    <w:qFormat/>
    <w:rsid w:val="005821B5"/>
    <w:rPr>
      <w:rFonts w:cs="Times New Roman"/>
    </w:rPr>
  </w:style>
  <w:style w:type="character" w:customStyle="1" w:styleId="ListLabel104">
    <w:name w:val="ListLabel 104"/>
    <w:qFormat/>
    <w:rsid w:val="005821B5"/>
    <w:rPr>
      <w:rFonts w:cs="Times New Roman"/>
    </w:rPr>
  </w:style>
  <w:style w:type="character" w:customStyle="1" w:styleId="ListLabel105">
    <w:name w:val="ListLabel 105"/>
    <w:qFormat/>
    <w:rsid w:val="005821B5"/>
    <w:rPr>
      <w:rFonts w:cs="Times New Roman"/>
    </w:rPr>
  </w:style>
  <w:style w:type="character" w:customStyle="1" w:styleId="ListLabel106">
    <w:name w:val="ListLabel 106"/>
    <w:qFormat/>
    <w:rsid w:val="005821B5"/>
    <w:rPr>
      <w:rFonts w:cs="Times New Roman"/>
    </w:rPr>
  </w:style>
  <w:style w:type="character" w:customStyle="1" w:styleId="ListLabel107">
    <w:name w:val="ListLabel 107"/>
    <w:qFormat/>
    <w:rsid w:val="005821B5"/>
    <w:rPr>
      <w:rFonts w:cs="Times New Roman"/>
    </w:rPr>
  </w:style>
  <w:style w:type="character" w:customStyle="1" w:styleId="ListLabel108">
    <w:name w:val="ListLabel 108"/>
    <w:qFormat/>
    <w:rsid w:val="005821B5"/>
    <w:rPr>
      <w:rFonts w:ascii="Calibri" w:hAnsi="Calibri"/>
      <w:b/>
    </w:rPr>
  </w:style>
  <w:style w:type="character" w:customStyle="1" w:styleId="ListLabel109">
    <w:name w:val="ListLabel 109"/>
    <w:qFormat/>
    <w:rsid w:val="005821B5"/>
    <w:rPr>
      <w:rFonts w:ascii="Calibri" w:hAnsi="Calibri" w:cs="Symbol"/>
    </w:rPr>
  </w:style>
  <w:style w:type="character" w:customStyle="1" w:styleId="ListLabel110">
    <w:name w:val="ListLabel 110"/>
    <w:qFormat/>
    <w:rsid w:val="005821B5"/>
    <w:rPr>
      <w:rFonts w:cs="Symbol"/>
    </w:rPr>
  </w:style>
  <w:style w:type="character" w:customStyle="1" w:styleId="ListLabel111">
    <w:name w:val="ListLabel 111"/>
    <w:qFormat/>
    <w:rsid w:val="005821B5"/>
    <w:rPr>
      <w:rFonts w:cs="Courier New"/>
    </w:rPr>
  </w:style>
  <w:style w:type="character" w:customStyle="1" w:styleId="ListLabel112">
    <w:name w:val="ListLabel 112"/>
    <w:qFormat/>
    <w:rsid w:val="005821B5"/>
    <w:rPr>
      <w:rFonts w:cs="Wingdings"/>
    </w:rPr>
  </w:style>
  <w:style w:type="character" w:customStyle="1" w:styleId="ListLabel113">
    <w:name w:val="ListLabel 113"/>
    <w:qFormat/>
    <w:rsid w:val="005821B5"/>
    <w:rPr>
      <w:rFonts w:cs="Symbol"/>
    </w:rPr>
  </w:style>
  <w:style w:type="character" w:customStyle="1" w:styleId="ListLabel114">
    <w:name w:val="ListLabel 114"/>
    <w:qFormat/>
    <w:rsid w:val="005821B5"/>
    <w:rPr>
      <w:rFonts w:cs="Courier New"/>
    </w:rPr>
  </w:style>
  <w:style w:type="character" w:customStyle="1" w:styleId="ListLabel115">
    <w:name w:val="ListLabel 115"/>
    <w:qFormat/>
    <w:rsid w:val="005821B5"/>
    <w:rPr>
      <w:rFonts w:cs="Wingdings"/>
    </w:rPr>
  </w:style>
  <w:style w:type="character" w:customStyle="1" w:styleId="ListLabel116">
    <w:name w:val="ListLabel 116"/>
    <w:qFormat/>
    <w:rsid w:val="005821B5"/>
    <w:rPr>
      <w:rFonts w:cs="Symbol"/>
    </w:rPr>
  </w:style>
  <w:style w:type="character" w:customStyle="1" w:styleId="ListLabel117">
    <w:name w:val="ListLabel 117"/>
    <w:qFormat/>
    <w:rsid w:val="005821B5"/>
    <w:rPr>
      <w:rFonts w:cs="Courier New"/>
    </w:rPr>
  </w:style>
  <w:style w:type="character" w:customStyle="1" w:styleId="ListLabel118">
    <w:name w:val="ListLabel 118"/>
    <w:qFormat/>
    <w:rsid w:val="005821B5"/>
    <w:rPr>
      <w:rFonts w:cs="Wingdings"/>
    </w:rPr>
  </w:style>
  <w:style w:type="character" w:customStyle="1" w:styleId="ListLabel119">
    <w:name w:val="ListLabel 119"/>
    <w:qFormat/>
    <w:rsid w:val="005821B5"/>
    <w:rPr>
      <w:rFonts w:cs="Times New Roman"/>
    </w:rPr>
  </w:style>
  <w:style w:type="character" w:customStyle="1" w:styleId="ListLabel120">
    <w:name w:val="ListLabel 120"/>
    <w:qFormat/>
    <w:rsid w:val="005821B5"/>
    <w:rPr>
      <w:rFonts w:cs="Times New Roman"/>
    </w:rPr>
  </w:style>
  <w:style w:type="character" w:customStyle="1" w:styleId="ListLabel121">
    <w:name w:val="ListLabel 121"/>
    <w:qFormat/>
    <w:rsid w:val="005821B5"/>
    <w:rPr>
      <w:rFonts w:cs="Times New Roman"/>
    </w:rPr>
  </w:style>
  <w:style w:type="character" w:customStyle="1" w:styleId="ListLabel122">
    <w:name w:val="ListLabel 122"/>
    <w:qFormat/>
    <w:rsid w:val="005821B5"/>
    <w:rPr>
      <w:rFonts w:cs="Times New Roman"/>
    </w:rPr>
  </w:style>
  <w:style w:type="character" w:customStyle="1" w:styleId="ListLabel123">
    <w:name w:val="ListLabel 123"/>
    <w:qFormat/>
    <w:rsid w:val="005821B5"/>
    <w:rPr>
      <w:rFonts w:cs="Times New Roman"/>
    </w:rPr>
  </w:style>
  <w:style w:type="character" w:customStyle="1" w:styleId="ListLabel124">
    <w:name w:val="ListLabel 124"/>
    <w:qFormat/>
    <w:rsid w:val="005821B5"/>
    <w:rPr>
      <w:rFonts w:cs="Times New Roman"/>
    </w:rPr>
  </w:style>
  <w:style w:type="character" w:customStyle="1" w:styleId="ListLabel125">
    <w:name w:val="ListLabel 125"/>
    <w:qFormat/>
    <w:rsid w:val="005821B5"/>
    <w:rPr>
      <w:rFonts w:cs="Times New Roman"/>
    </w:rPr>
  </w:style>
  <w:style w:type="character" w:customStyle="1" w:styleId="ListLabel126">
    <w:name w:val="ListLabel 126"/>
    <w:qFormat/>
    <w:rsid w:val="005821B5"/>
    <w:rPr>
      <w:rFonts w:cs="Times New Roman"/>
    </w:rPr>
  </w:style>
  <w:style w:type="character" w:customStyle="1" w:styleId="ListLabel127">
    <w:name w:val="ListLabel 127"/>
    <w:qFormat/>
    <w:rsid w:val="005821B5"/>
    <w:rPr>
      <w:rFonts w:cs="Times New Roman"/>
    </w:rPr>
  </w:style>
  <w:style w:type="character" w:customStyle="1" w:styleId="ListLabel128">
    <w:name w:val="ListLabel 128"/>
    <w:qFormat/>
    <w:rsid w:val="005821B5"/>
    <w:rPr>
      <w:b/>
    </w:rPr>
  </w:style>
  <w:style w:type="character" w:customStyle="1" w:styleId="ListLabel129">
    <w:name w:val="ListLabel 129"/>
    <w:qFormat/>
    <w:rsid w:val="005821B5"/>
    <w:rPr>
      <w:rFonts w:cs="Symbol"/>
    </w:rPr>
  </w:style>
  <w:style w:type="character" w:customStyle="1" w:styleId="ListLabel130">
    <w:name w:val="ListLabel 130"/>
    <w:qFormat/>
    <w:rsid w:val="005821B5"/>
    <w:rPr>
      <w:rFonts w:cs="Symbol"/>
    </w:rPr>
  </w:style>
  <w:style w:type="character" w:customStyle="1" w:styleId="ListLabel131">
    <w:name w:val="ListLabel 131"/>
    <w:qFormat/>
    <w:rsid w:val="005821B5"/>
    <w:rPr>
      <w:rFonts w:cs="Courier New"/>
    </w:rPr>
  </w:style>
  <w:style w:type="character" w:customStyle="1" w:styleId="ListLabel132">
    <w:name w:val="ListLabel 132"/>
    <w:qFormat/>
    <w:rsid w:val="005821B5"/>
    <w:rPr>
      <w:rFonts w:cs="Wingdings"/>
    </w:rPr>
  </w:style>
  <w:style w:type="character" w:customStyle="1" w:styleId="ListLabel133">
    <w:name w:val="ListLabel 133"/>
    <w:qFormat/>
    <w:rsid w:val="005821B5"/>
    <w:rPr>
      <w:rFonts w:cs="Symbol"/>
    </w:rPr>
  </w:style>
  <w:style w:type="character" w:customStyle="1" w:styleId="ListLabel134">
    <w:name w:val="ListLabel 134"/>
    <w:qFormat/>
    <w:rsid w:val="005821B5"/>
    <w:rPr>
      <w:rFonts w:cs="Courier New"/>
    </w:rPr>
  </w:style>
  <w:style w:type="character" w:customStyle="1" w:styleId="ListLabel135">
    <w:name w:val="ListLabel 135"/>
    <w:qFormat/>
    <w:rsid w:val="005821B5"/>
    <w:rPr>
      <w:rFonts w:cs="Wingdings"/>
    </w:rPr>
  </w:style>
  <w:style w:type="character" w:customStyle="1" w:styleId="ListLabel136">
    <w:name w:val="ListLabel 136"/>
    <w:qFormat/>
    <w:rsid w:val="005821B5"/>
    <w:rPr>
      <w:rFonts w:cs="Symbol"/>
    </w:rPr>
  </w:style>
  <w:style w:type="character" w:customStyle="1" w:styleId="ListLabel137">
    <w:name w:val="ListLabel 137"/>
    <w:qFormat/>
    <w:rsid w:val="005821B5"/>
    <w:rPr>
      <w:rFonts w:cs="Courier New"/>
    </w:rPr>
  </w:style>
  <w:style w:type="character" w:customStyle="1" w:styleId="ListLabel138">
    <w:name w:val="ListLabel 138"/>
    <w:qFormat/>
    <w:rsid w:val="005821B5"/>
    <w:rPr>
      <w:rFonts w:cs="Wingdings"/>
    </w:rPr>
  </w:style>
  <w:style w:type="character" w:customStyle="1" w:styleId="ListLabel139">
    <w:name w:val="ListLabel 139"/>
    <w:qFormat/>
    <w:rsid w:val="005821B5"/>
    <w:rPr>
      <w:rFonts w:cs="Symbol"/>
    </w:rPr>
  </w:style>
  <w:style w:type="character" w:customStyle="1" w:styleId="ListLabel140">
    <w:name w:val="ListLabel 140"/>
    <w:qFormat/>
    <w:rsid w:val="005821B5"/>
    <w:rPr>
      <w:rFonts w:cs="Courier New"/>
    </w:rPr>
  </w:style>
  <w:style w:type="character" w:customStyle="1" w:styleId="ListLabel141">
    <w:name w:val="ListLabel 141"/>
    <w:qFormat/>
    <w:rsid w:val="005821B5"/>
    <w:rPr>
      <w:rFonts w:cs="Wingdings"/>
    </w:rPr>
  </w:style>
  <w:style w:type="character" w:customStyle="1" w:styleId="ListLabel142">
    <w:name w:val="ListLabel 142"/>
    <w:qFormat/>
    <w:rsid w:val="005821B5"/>
    <w:rPr>
      <w:rFonts w:cs="Symbol"/>
    </w:rPr>
  </w:style>
  <w:style w:type="character" w:customStyle="1" w:styleId="ListLabel143">
    <w:name w:val="ListLabel 143"/>
    <w:qFormat/>
    <w:rsid w:val="005821B5"/>
    <w:rPr>
      <w:rFonts w:cs="Courier New"/>
    </w:rPr>
  </w:style>
  <w:style w:type="character" w:customStyle="1" w:styleId="ListLabel144">
    <w:name w:val="ListLabel 144"/>
    <w:qFormat/>
    <w:rsid w:val="005821B5"/>
    <w:rPr>
      <w:rFonts w:cs="Wingdings"/>
    </w:rPr>
  </w:style>
  <w:style w:type="character" w:customStyle="1" w:styleId="ListLabel145">
    <w:name w:val="ListLabel 145"/>
    <w:qFormat/>
    <w:rsid w:val="005821B5"/>
    <w:rPr>
      <w:rFonts w:cs="Symbol"/>
    </w:rPr>
  </w:style>
  <w:style w:type="character" w:customStyle="1" w:styleId="ListLabel146">
    <w:name w:val="ListLabel 146"/>
    <w:qFormat/>
    <w:rsid w:val="005821B5"/>
    <w:rPr>
      <w:rFonts w:cs="Courier New"/>
    </w:rPr>
  </w:style>
  <w:style w:type="character" w:customStyle="1" w:styleId="ListLabel147">
    <w:name w:val="ListLabel 147"/>
    <w:qFormat/>
    <w:rsid w:val="005821B5"/>
    <w:rPr>
      <w:rFonts w:cs="Wingdings"/>
    </w:rPr>
  </w:style>
  <w:style w:type="character" w:customStyle="1" w:styleId="ListLabel148">
    <w:name w:val="ListLabel 148"/>
    <w:qFormat/>
    <w:rsid w:val="005821B5"/>
    <w:rPr>
      <w:rFonts w:cs="Times New Roman"/>
    </w:rPr>
  </w:style>
  <w:style w:type="character" w:customStyle="1" w:styleId="ListLabel149">
    <w:name w:val="ListLabel 149"/>
    <w:qFormat/>
    <w:rsid w:val="005821B5"/>
    <w:rPr>
      <w:rFonts w:cs="Times New Roman"/>
    </w:rPr>
  </w:style>
  <w:style w:type="character" w:customStyle="1" w:styleId="ListLabel150">
    <w:name w:val="ListLabel 150"/>
    <w:qFormat/>
    <w:rsid w:val="005821B5"/>
    <w:rPr>
      <w:rFonts w:cs="Times New Roman"/>
    </w:rPr>
  </w:style>
  <w:style w:type="character" w:customStyle="1" w:styleId="ListLabel151">
    <w:name w:val="ListLabel 151"/>
    <w:qFormat/>
    <w:rsid w:val="005821B5"/>
    <w:rPr>
      <w:rFonts w:cs="Times New Roman"/>
    </w:rPr>
  </w:style>
  <w:style w:type="character" w:customStyle="1" w:styleId="ListLabel152">
    <w:name w:val="ListLabel 152"/>
    <w:qFormat/>
    <w:rsid w:val="005821B5"/>
    <w:rPr>
      <w:rFonts w:cs="Times New Roman"/>
    </w:rPr>
  </w:style>
  <w:style w:type="character" w:customStyle="1" w:styleId="ListLabel153">
    <w:name w:val="ListLabel 153"/>
    <w:qFormat/>
    <w:rsid w:val="005821B5"/>
    <w:rPr>
      <w:rFonts w:cs="Times New Roman"/>
    </w:rPr>
  </w:style>
  <w:style w:type="character" w:customStyle="1" w:styleId="ListLabel154">
    <w:name w:val="ListLabel 154"/>
    <w:qFormat/>
    <w:rsid w:val="005821B5"/>
    <w:rPr>
      <w:rFonts w:cs="Times New Roman"/>
    </w:rPr>
  </w:style>
  <w:style w:type="character" w:customStyle="1" w:styleId="ListLabel155">
    <w:name w:val="ListLabel 155"/>
    <w:qFormat/>
    <w:rsid w:val="005821B5"/>
    <w:rPr>
      <w:rFonts w:cs="Times New Roman"/>
    </w:rPr>
  </w:style>
  <w:style w:type="character" w:customStyle="1" w:styleId="ListLabel156">
    <w:name w:val="ListLabel 156"/>
    <w:qFormat/>
    <w:rsid w:val="005821B5"/>
    <w:rPr>
      <w:rFonts w:cs="Times New Roman"/>
    </w:rPr>
  </w:style>
  <w:style w:type="character" w:customStyle="1" w:styleId="ListLabel157">
    <w:name w:val="ListLabel 157"/>
    <w:qFormat/>
    <w:rsid w:val="005821B5"/>
    <w:rPr>
      <w:b/>
    </w:rPr>
  </w:style>
  <w:style w:type="character" w:customStyle="1" w:styleId="ListLabel158">
    <w:name w:val="ListLabel 158"/>
    <w:qFormat/>
    <w:rsid w:val="005821B5"/>
    <w:rPr>
      <w:rFonts w:cs="Symbol"/>
    </w:rPr>
  </w:style>
  <w:style w:type="character" w:customStyle="1" w:styleId="ListLabel159">
    <w:name w:val="ListLabel 159"/>
    <w:qFormat/>
    <w:rsid w:val="005821B5"/>
    <w:rPr>
      <w:rFonts w:cs="Symbol"/>
    </w:rPr>
  </w:style>
  <w:style w:type="character" w:customStyle="1" w:styleId="ListLabel160">
    <w:name w:val="ListLabel 160"/>
    <w:qFormat/>
    <w:rsid w:val="005821B5"/>
    <w:rPr>
      <w:rFonts w:cs="Courier New"/>
    </w:rPr>
  </w:style>
  <w:style w:type="character" w:customStyle="1" w:styleId="ListLabel161">
    <w:name w:val="ListLabel 161"/>
    <w:qFormat/>
    <w:rsid w:val="005821B5"/>
    <w:rPr>
      <w:rFonts w:cs="Wingdings"/>
    </w:rPr>
  </w:style>
  <w:style w:type="character" w:customStyle="1" w:styleId="ListLabel162">
    <w:name w:val="ListLabel 162"/>
    <w:qFormat/>
    <w:rsid w:val="005821B5"/>
    <w:rPr>
      <w:rFonts w:cs="Symbol"/>
    </w:rPr>
  </w:style>
  <w:style w:type="character" w:customStyle="1" w:styleId="ListLabel163">
    <w:name w:val="ListLabel 163"/>
    <w:qFormat/>
    <w:rsid w:val="005821B5"/>
    <w:rPr>
      <w:rFonts w:cs="Courier New"/>
    </w:rPr>
  </w:style>
  <w:style w:type="character" w:customStyle="1" w:styleId="ListLabel164">
    <w:name w:val="ListLabel 164"/>
    <w:qFormat/>
    <w:rsid w:val="005821B5"/>
    <w:rPr>
      <w:rFonts w:cs="Wingdings"/>
    </w:rPr>
  </w:style>
  <w:style w:type="character" w:customStyle="1" w:styleId="ListLabel165">
    <w:name w:val="ListLabel 165"/>
    <w:qFormat/>
    <w:rsid w:val="005821B5"/>
    <w:rPr>
      <w:rFonts w:cs="Symbol"/>
    </w:rPr>
  </w:style>
  <w:style w:type="character" w:customStyle="1" w:styleId="ListLabel166">
    <w:name w:val="ListLabel 166"/>
    <w:qFormat/>
    <w:rsid w:val="005821B5"/>
    <w:rPr>
      <w:rFonts w:cs="Courier New"/>
    </w:rPr>
  </w:style>
  <w:style w:type="character" w:customStyle="1" w:styleId="ListLabel167">
    <w:name w:val="ListLabel 167"/>
    <w:qFormat/>
    <w:rsid w:val="005821B5"/>
    <w:rPr>
      <w:rFonts w:cs="Wingdings"/>
    </w:rPr>
  </w:style>
  <w:style w:type="character" w:customStyle="1" w:styleId="a5">
    <w:name w:val="Текст выноски Знак"/>
    <w:basedOn w:val="a0"/>
    <w:uiPriority w:val="99"/>
    <w:semiHidden/>
    <w:qFormat/>
    <w:rsid w:val="00C837E1"/>
    <w:rPr>
      <w:rFonts w:ascii="Segoe UI" w:eastAsia="Times New Roman" w:hAnsi="Segoe UI" w:cs="Segoe UI"/>
      <w:color w:val="00000A"/>
      <w:sz w:val="18"/>
      <w:szCs w:val="18"/>
      <w:lang w:eastAsia="ru-RU"/>
    </w:rPr>
  </w:style>
  <w:style w:type="character" w:customStyle="1" w:styleId="ListLabel168">
    <w:name w:val="ListLabel 168"/>
    <w:qFormat/>
    <w:rsid w:val="005821B5"/>
    <w:rPr>
      <w:rFonts w:cs="Times New Roman"/>
    </w:rPr>
  </w:style>
  <w:style w:type="character" w:customStyle="1" w:styleId="ListLabel169">
    <w:name w:val="ListLabel 169"/>
    <w:qFormat/>
    <w:rsid w:val="005821B5"/>
    <w:rPr>
      <w:rFonts w:cs="Times New Roman"/>
    </w:rPr>
  </w:style>
  <w:style w:type="character" w:customStyle="1" w:styleId="ListLabel170">
    <w:name w:val="ListLabel 170"/>
    <w:qFormat/>
    <w:rsid w:val="005821B5"/>
    <w:rPr>
      <w:rFonts w:cs="Times New Roman"/>
    </w:rPr>
  </w:style>
  <w:style w:type="character" w:customStyle="1" w:styleId="ListLabel171">
    <w:name w:val="ListLabel 171"/>
    <w:qFormat/>
    <w:rsid w:val="005821B5"/>
    <w:rPr>
      <w:rFonts w:cs="Times New Roman"/>
    </w:rPr>
  </w:style>
  <w:style w:type="character" w:customStyle="1" w:styleId="ListLabel172">
    <w:name w:val="ListLabel 172"/>
    <w:qFormat/>
    <w:rsid w:val="005821B5"/>
    <w:rPr>
      <w:rFonts w:cs="Times New Roman"/>
    </w:rPr>
  </w:style>
  <w:style w:type="character" w:customStyle="1" w:styleId="ListLabel173">
    <w:name w:val="ListLabel 173"/>
    <w:qFormat/>
    <w:rsid w:val="005821B5"/>
    <w:rPr>
      <w:rFonts w:cs="Times New Roman"/>
    </w:rPr>
  </w:style>
  <w:style w:type="character" w:customStyle="1" w:styleId="ListLabel174">
    <w:name w:val="ListLabel 174"/>
    <w:qFormat/>
    <w:rsid w:val="005821B5"/>
    <w:rPr>
      <w:rFonts w:cs="Times New Roman"/>
    </w:rPr>
  </w:style>
  <w:style w:type="character" w:customStyle="1" w:styleId="ListLabel175">
    <w:name w:val="ListLabel 175"/>
    <w:qFormat/>
    <w:rsid w:val="005821B5"/>
    <w:rPr>
      <w:rFonts w:cs="Times New Roman"/>
    </w:rPr>
  </w:style>
  <w:style w:type="character" w:customStyle="1" w:styleId="ListLabel176">
    <w:name w:val="ListLabel 176"/>
    <w:qFormat/>
    <w:rsid w:val="005821B5"/>
    <w:rPr>
      <w:rFonts w:cs="Times New Roman"/>
    </w:rPr>
  </w:style>
  <w:style w:type="character" w:customStyle="1" w:styleId="ListLabel177">
    <w:name w:val="ListLabel 177"/>
    <w:qFormat/>
    <w:rsid w:val="005821B5"/>
    <w:rPr>
      <w:b/>
    </w:rPr>
  </w:style>
  <w:style w:type="character" w:customStyle="1" w:styleId="ListLabel178">
    <w:name w:val="ListLabel 178"/>
    <w:qFormat/>
    <w:rsid w:val="005821B5"/>
    <w:rPr>
      <w:rFonts w:cs="Symbol"/>
    </w:rPr>
  </w:style>
  <w:style w:type="character" w:customStyle="1" w:styleId="ListLabel179">
    <w:name w:val="ListLabel 179"/>
    <w:qFormat/>
    <w:rsid w:val="005821B5"/>
    <w:rPr>
      <w:rFonts w:cs="Symbol"/>
    </w:rPr>
  </w:style>
  <w:style w:type="character" w:customStyle="1" w:styleId="ListLabel180">
    <w:name w:val="ListLabel 180"/>
    <w:qFormat/>
    <w:rsid w:val="005821B5"/>
    <w:rPr>
      <w:rFonts w:cs="Courier New"/>
    </w:rPr>
  </w:style>
  <w:style w:type="character" w:customStyle="1" w:styleId="ListLabel181">
    <w:name w:val="ListLabel 181"/>
    <w:qFormat/>
    <w:rsid w:val="005821B5"/>
    <w:rPr>
      <w:rFonts w:cs="Wingdings"/>
    </w:rPr>
  </w:style>
  <w:style w:type="character" w:customStyle="1" w:styleId="ListLabel182">
    <w:name w:val="ListLabel 182"/>
    <w:qFormat/>
    <w:rsid w:val="005821B5"/>
    <w:rPr>
      <w:rFonts w:cs="Symbol"/>
    </w:rPr>
  </w:style>
  <w:style w:type="character" w:customStyle="1" w:styleId="ListLabel183">
    <w:name w:val="ListLabel 183"/>
    <w:qFormat/>
    <w:rsid w:val="005821B5"/>
    <w:rPr>
      <w:rFonts w:cs="Courier New"/>
    </w:rPr>
  </w:style>
  <w:style w:type="character" w:customStyle="1" w:styleId="ListLabel184">
    <w:name w:val="ListLabel 184"/>
    <w:qFormat/>
    <w:rsid w:val="005821B5"/>
    <w:rPr>
      <w:rFonts w:cs="Wingdings"/>
    </w:rPr>
  </w:style>
  <w:style w:type="character" w:customStyle="1" w:styleId="ListLabel185">
    <w:name w:val="ListLabel 185"/>
    <w:qFormat/>
    <w:rsid w:val="005821B5"/>
    <w:rPr>
      <w:rFonts w:cs="Symbol"/>
    </w:rPr>
  </w:style>
  <w:style w:type="character" w:customStyle="1" w:styleId="ListLabel186">
    <w:name w:val="ListLabel 186"/>
    <w:qFormat/>
    <w:rsid w:val="005821B5"/>
    <w:rPr>
      <w:rFonts w:cs="Courier New"/>
    </w:rPr>
  </w:style>
  <w:style w:type="character" w:customStyle="1" w:styleId="ListLabel187">
    <w:name w:val="ListLabel 187"/>
    <w:qFormat/>
    <w:rsid w:val="005821B5"/>
    <w:rPr>
      <w:rFonts w:cs="Wingdings"/>
    </w:rPr>
  </w:style>
  <w:style w:type="character" w:customStyle="1" w:styleId="ListLabel188">
    <w:name w:val="ListLabel 188"/>
    <w:qFormat/>
    <w:rsid w:val="005821B5"/>
    <w:rPr>
      <w:rFonts w:cs="Times New Roman"/>
    </w:rPr>
  </w:style>
  <w:style w:type="character" w:customStyle="1" w:styleId="ListLabel189">
    <w:name w:val="ListLabel 189"/>
    <w:qFormat/>
    <w:rsid w:val="005821B5"/>
    <w:rPr>
      <w:rFonts w:cs="Times New Roman"/>
    </w:rPr>
  </w:style>
  <w:style w:type="character" w:customStyle="1" w:styleId="ListLabel190">
    <w:name w:val="ListLabel 190"/>
    <w:qFormat/>
    <w:rsid w:val="005821B5"/>
    <w:rPr>
      <w:rFonts w:cs="Times New Roman"/>
    </w:rPr>
  </w:style>
  <w:style w:type="character" w:customStyle="1" w:styleId="ListLabel191">
    <w:name w:val="ListLabel 191"/>
    <w:qFormat/>
    <w:rsid w:val="005821B5"/>
    <w:rPr>
      <w:rFonts w:cs="Times New Roman"/>
    </w:rPr>
  </w:style>
  <w:style w:type="character" w:customStyle="1" w:styleId="ListLabel192">
    <w:name w:val="ListLabel 192"/>
    <w:qFormat/>
    <w:rsid w:val="005821B5"/>
    <w:rPr>
      <w:rFonts w:cs="Times New Roman"/>
    </w:rPr>
  </w:style>
  <w:style w:type="character" w:customStyle="1" w:styleId="ListLabel193">
    <w:name w:val="ListLabel 193"/>
    <w:qFormat/>
    <w:rsid w:val="005821B5"/>
    <w:rPr>
      <w:rFonts w:cs="Times New Roman"/>
    </w:rPr>
  </w:style>
  <w:style w:type="character" w:customStyle="1" w:styleId="ListLabel194">
    <w:name w:val="ListLabel 194"/>
    <w:qFormat/>
    <w:rsid w:val="005821B5"/>
    <w:rPr>
      <w:rFonts w:cs="Times New Roman"/>
    </w:rPr>
  </w:style>
  <w:style w:type="character" w:customStyle="1" w:styleId="ListLabel195">
    <w:name w:val="ListLabel 195"/>
    <w:qFormat/>
    <w:rsid w:val="005821B5"/>
    <w:rPr>
      <w:rFonts w:cs="Times New Roman"/>
    </w:rPr>
  </w:style>
  <w:style w:type="character" w:customStyle="1" w:styleId="ListLabel196">
    <w:name w:val="ListLabel 196"/>
    <w:qFormat/>
    <w:rsid w:val="005821B5"/>
    <w:rPr>
      <w:rFonts w:cs="Times New Roman"/>
    </w:rPr>
  </w:style>
  <w:style w:type="character" w:customStyle="1" w:styleId="ListLabel197">
    <w:name w:val="ListLabel 197"/>
    <w:qFormat/>
    <w:rsid w:val="005821B5"/>
    <w:rPr>
      <w:rFonts w:ascii="Calibri" w:hAnsi="Calibri"/>
      <w:b/>
    </w:rPr>
  </w:style>
  <w:style w:type="character" w:customStyle="1" w:styleId="ListLabel198">
    <w:name w:val="ListLabel 198"/>
    <w:qFormat/>
    <w:rsid w:val="005821B5"/>
    <w:rPr>
      <w:rFonts w:ascii="Calibri" w:hAnsi="Calibri" w:cs="Symbol"/>
    </w:rPr>
  </w:style>
  <w:style w:type="character" w:customStyle="1" w:styleId="ListLabel199">
    <w:name w:val="ListLabel 199"/>
    <w:qFormat/>
    <w:rsid w:val="005821B5"/>
    <w:rPr>
      <w:rFonts w:cs="Symbol"/>
    </w:rPr>
  </w:style>
  <w:style w:type="character" w:customStyle="1" w:styleId="ListLabel200">
    <w:name w:val="ListLabel 200"/>
    <w:qFormat/>
    <w:rsid w:val="005821B5"/>
    <w:rPr>
      <w:rFonts w:cs="Courier New"/>
    </w:rPr>
  </w:style>
  <w:style w:type="character" w:customStyle="1" w:styleId="ListLabel201">
    <w:name w:val="ListLabel 201"/>
    <w:qFormat/>
    <w:rsid w:val="005821B5"/>
    <w:rPr>
      <w:rFonts w:cs="Wingdings"/>
    </w:rPr>
  </w:style>
  <w:style w:type="character" w:customStyle="1" w:styleId="ListLabel202">
    <w:name w:val="ListLabel 202"/>
    <w:qFormat/>
    <w:rsid w:val="005821B5"/>
    <w:rPr>
      <w:rFonts w:cs="Symbol"/>
    </w:rPr>
  </w:style>
  <w:style w:type="character" w:customStyle="1" w:styleId="ListLabel203">
    <w:name w:val="ListLabel 203"/>
    <w:qFormat/>
    <w:rsid w:val="005821B5"/>
    <w:rPr>
      <w:rFonts w:cs="Courier New"/>
    </w:rPr>
  </w:style>
  <w:style w:type="character" w:customStyle="1" w:styleId="ListLabel204">
    <w:name w:val="ListLabel 204"/>
    <w:qFormat/>
    <w:rsid w:val="005821B5"/>
    <w:rPr>
      <w:rFonts w:cs="Wingdings"/>
    </w:rPr>
  </w:style>
  <w:style w:type="character" w:customStyle="1" w:styleId="ListLabel205">
    <w:name w:val="ListLabel 205"/>
    <w:qFormat/>
    <w:rsid w:val="005821B5"/>
    <w:rPr>
      <w:rFonts w:cs="Symbol"/>
    </w:rPr>
  </w:style>
  <w:style w:type="character" w:customStyle="1" w:styleId="ListLabel206">
    <w:name w:val="ListLabel 206"/>
    <w:qFormat/>
    <w:rsid w:val="005821B5"/>
    <w:rPr>
      <w:rFonts w:cs="Courier New"/>
    </w:rPr>
  </w:style>
  <w:style w:type="character" w:customStyle="1" w:styleId="ListLabel207">
    <w:name w:val="ListLabel 207"/>
    <w:qFormat/>
    <w:rsid w:val="005821B5"/>
    <w:rPr>
      <w:rFonts w:cs="Wingdings"/>
    </w:rPr>
  </w:style>
  <w:style w:type="character" w:customStyle="1" w:styleId="ListLabel208">
    <w:name w:val="ListLabel 208"/>
    <w:qFormat/>
    <w:rsid w:val="005821B5"/>
    <w:rPr>
      <w:rFonts w:cs="Times New Roman"/>
    </w:rPr>
  </w:style>
  <w:style w:type="character" w:customStyle="1" w:styleId="ListLabel209">
    <w:name w:val="ListLabel 209"/>
    <w:qFormat/>
    <w:rsid w:val="005821B5"/>
    <w:rPr>
      <w:rFonts w:cs="Times New Roman"/>
    </w:rPr>
  </w:style>
  <w:style w:type="character" w:customStyle="1" w:styleId="ListLabel210">
    <w:name w:val="ListLabel 210"/>
    <w:qFormat/>
    <w:rsid w:val="005821B5"/>
    <w:rPr>
      <w:rFonts w:cs="Times New Roman"/>
    </w:rPr>
  </w:style>
  <w:style w:type="character" w:customStyle="1" w:styleId="ListLabel211">
    <w:name w:val="ListLabel 211"/>
    <w:qFormat/>
    <w:rsid w:val="005821B5"/>
    <w:rPr>
      <w:rFonts w:cs="Times New Roman"/>
    </w:rPr>
  </w:style>
  <w:style w:type="character" w:customStyle="1" w:styleId="ListLabel212">
    <w:name w:val="ListLabel 212"/>
    <w:qFormat/>
    <w:rsid w:val="005821B5"/>
    <w:rPr>
      <w:rFonts w:cs="Times New Roman"/>
    </w:rPr>
  </w:style>
  <w:style w:type="character" w:customStyle="1" w:styleId="ListLabel213">
    <w:name w:val="ListLabel 213"/>
    <w:qFormat/>
    <w:rsid w:val="005821B5"/>
    <w:rPr>
      <w:rFonts w:cs="Times New Roman"/>
    </w:rPr>
  </w:style>
  <w:style w:type="character" w:customStyle="1" w:styleId="ListLabel214">
    <w:name w:val="ListLabel 214"/>
    <w:qFormat/>
    <w:rsid w:val="005821B5"/>
    <w:rPr>
      <w:rFonts w:cs="Times New Roman"/>
    </w:rPr>
  </w:style>
  <w:style w:type="character" w:customStyle="1" w:styleId="ListLabel215">
    <w:name w:val="ListLabel 215"/>
    <w:qFormat/>
    <w:rsid w:val="005821B5"/>
    <w:rPr>
      <w:rFonts w:cs="Times New Roman"/>
    </w:rPr>
  </w:style>
  <w:style w:type="character" w:customStyle="1" w:styleId="ListLabel216">
    <w:name w:val="ListLabel 216"/>
    <w:qFormat/>
    <w:rsid w:val="005821B5"/>
    <w:rPr>
      <w:rFonts w:cs="Times New Roman"/>
    </w:rPr>
  </w:style>
  <w:style w:type="character" w:customStyle="1" w:styleId="ListLabel217">
    <w:name w:val="ListLabel 217"/>
    <w:qFormat/>
    <w:rsid w:val="005821B5"/>
    <w:rPr>
      <w:rFonts w:ascii="Calibri" w:hAnsi="Calibri"/>
      <w:b/>
    </w:rPr>
  </w:style>
  <w:style w:type="character" w:customStyle="1" w:styleId="ListLabel218">
    <w:name w:val="ListLabel 218"/>
    <w:qFormat/>
    <w:rsid w:val="005821B5"/>
    <w:rPr>
      <w:rFonts w:ascii="Calibri" w:hAnsi="Calibri" w:cs="Symbol"/>
    </w:rPr>
  </w:style>
  <w:style w:type="character" w:customStyle="1" w:styleId="ListLabel219">
    <w:name w:val="ListLabel 219"/>
    <w:qFormat/>
    <w:rsid w:val="005821B5"/>
    <w:rPr>
      <w:rFonts w:cs="Symbol"/>
    </w:rPr>
  </w:style>
  <w:style w:type="character" w:customStyle="1" w:styleId="ListLabel220">
    <w:name w:val="ListLabel 220"/>
    <w:qFormat/>
    <w:rsid w:val="005821B5"/>
    <w:rPr>
      <w:rFonts w:cs="Courier New"/>
    </w:rPr>
  </w:style>
  <w:style w:type="character" w:customStyle="1" w:styleId="ListLabel221">
    <w:name w:val="ListLabel 221"/>
    <w:qFormat/>
    <w:rsid w:val="005821B5"/>
    <w:rPr>
      <w:rFonts w:cs="Wingdings"/>
    </w:rPr>
  </w:style>
  <w:style w:type="character" w:customStyle="1" w:styleId="ListLabel222">
    <w:name w:val="ListLabel 222"/>
    <w:qFormat/>
    <w:rsid w:val="005821B5"/>
    <w:rPr>
      <w:rFonts w:cs="Symbol"/>
    </w:rPr>
  </w:style>
  <w:style w:type="character" w:customStyle="1" w:styleId="ListLabel223">
    <w:name w:val="ListLabel 223"/>
    <w:qFormat/>
    <w:rsid w:val="005821B5"/>
    <w:rPr>
      <w:rFonts w:cs="Courier New"/>
    </w:rPr>
  </w:style>
  <w:style w:type="character" w:customStyle="1" w:styleId="ListLabel224">
    <w:name w:val="ListLabel 224"/>
    <w:qFormat/>
    <w:rsid w:val="005821B5"/>
    <w:rPr>
      <w:rFonts w:cs="Wingdings"/>
    </w:rPr>
  </w:style>
  <w:style w:type="character" w:customStyle="1" w:styleId="ListLabel225">
    <w:name w:val="ListLabel 225"/>
    <w:qFormat/>
    <w:rsid w:val="005821B5"/>
    <w:rPr>
      <w:rFonts w:cs="Symbol"/>
    </w:rPr>
  </w:style>
  <w:style w:type="character" w:customStyle="1" w:styleId="ListLabel226">
    <w:name w:val="ListLabel 226"/>
    <w:qFormat/>
    <w:rsid w:val="005821B5"/>
    <w:rPr>
      <w:rFonts w:cs="Courier New"/>
    </w:rPr>
  </w:style>
  <w:style w:type="character" w:customStyle="1" w:styleId="ListLabel227">
    <w:name w:val="ListLabel 227"/>
    <w:qFormat/>
    <w:rsid w:val="005821B5"/>
    <w:rPr>
      <w:rFonts w:cs="Wingdings"/>
    </w:rPr>
  </w:style>
  <w:style w:type="paragraph" w:customStyle="1" w:styleId="12">
    <w:name w:val="Заголовок1"/>
    <w:basedOn w:val="a"/>
    <w:next w:val="a6"/>
    <w:qFormat/>
    <w:rsid w:val="005821B5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6">
    <w:name w:val="Body Text"/>
    <w:basedOn w:val="a"/>
    <w:rsid w:val="005821B5"/>
    <w:pPr>
      <w:spacing w:after="140" w:line="288" w:lineRule="auto"/>
    </w:pPr>
  </w:style>
  <w:style w:type="paragraph" w:styleId="a7">
    <w:name w:val="List"/>
    <w:basedOn w:val="a6"/>
    <w:rsid w:val="005821B5"/>
    <w:rPr>
      <w:rFonts w:cs="Mangal"/>
    </w:rPr>
  </w:style>
  <w:style w:type="paragraph" w:styleId="a8">
    <w:name w:val="caption"/>
    <w:basedOn w:val="a"/>
    <w:qFormat/>
    <w:rsid w:val="005821B5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5821B5"/>
    <w:pPr>
      <w:suppressLineNumbers/>
    </w:pPr>
    <w:rPr>
      <w:rFonts w:cs="Mangal"/>
    </w:rPr>
  </w:style>
  <w:style w:type="paragraph" w:customStyle="1" w:styleId="13">
    <w:name w:val="Заголовок1"/>
    <w:basedOn w:val="a"/>
    <w:qFormat/>
    <w:rsid w:val="005821B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No Spacing"/>
    <w:uiPriority w:val="1"/>
    <w:qFormat/>
    <w:rsid w:val="004D1BD0"/>
    <w:pPr>
      <w:widowControl w:val="0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4D1BD0"/>
    <w:pPr>
      <w:widowControl/>
      <w:spacing w:after="60"/>
      <w:ind w:left="708"/>
      <w:jc w:val="both"/>
    </w:pPr>
  </w:style>
  <w:style w:type="paragraph" w:customStyle="1" w:styleId="Default">
    <w:name w:val="Default"/>
    <w:qFormat/>
    <w:rsid w:val="004D1BD0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3">
    <w:name w:val="p3"/>
    <w:basedOn w:val="a"/>
    <w:qFormat/>
    <w:rsid w:val="004D1BD0"/>
    <w:pPr>
      <w:widowControl/>
      <w:spacing w:beforeAutospacing="1" w:afterAutospacing="1"/>
    </w:pPr>
  </w:style>
  <w:style w:type="paragraph" w:customStyle="1" w:styleId="32">
    <w:name w:val="Абзац списка3"/>
    <w:basedOn w:val="a"/>
    <w:qFormat/>
    <w:rsid w:val="004D1BD0"/>
    <w:pPr>
      <w:widowControl/>
      <w:spacing w:after="60"/>
      <w:ind w:left="708"/>
      <w:jc w:val="both"/>
    </w:pPr>
    <w:rPr>
      <w:rFonts w:eastAsia="Calibri"/>
    </w:rPr>
  </w:style>
  <w:style w:type="paragraph" w:styleId="ac">
    <w:name w:val="Normal (Web)"/>
    <w:basedOn w:val="a"/>
    <w:uiPriority w:val="99"/>
    <w:semiHidden/>
    <w:unhideWhenUsed/>
    <w:qFormat/>
    <w:rsid w:val="00406C1C"/>
    <w:pPr>
      <w:widowControl/>
      <w:spacing w:beforeAutospacing="1" w:afterAutospacing="1"/>
    </w:pPr>
  </w:style>
  <w:style w:type="paragraph" w:styleId="ad">
    <w:name w:val="Balloon Text"/>
    <w:basedOn w:val="a"/>
    <w:uiPriority w:val="99"/>
    <w:semiHidden/>
    <w:unhideWhenUsed/>
    <w:qFormat/>
    <w:rsid w:val="00C837E1"/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59"/>
    <w:rsid w:val="001C15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Стиль1"/>
    <w:uiPriority w:val="99"/>
    <w:rsid w:val="00EF600F"/>
    <w:pPr>
      <w:numPr>
        <w:numId w:val="15"/>
      </w:numPr>
    </w:pPr>
  </w:style>
  <w:style w:type="numbering" w:customStyle="1" w:styleId="20">
    <w:name w:val="Стиль2"/>
    <w:uiPriority w:val="99"/>
    <w:rsid w:val="00EF600F"/>
    <w:pPr>
      <w:numPr>
        <w:numId w:val="17"/>
      </w:numPr>
    </w:pPr>
  </w:style>
  <w:style w:type="numbering" w:customStyle="1" w:styleId="30">
    <w:name w:val="Стиль3"/>
    <w:uiPriority w:val="99"/>
    <w:rsid w:val="00EF600F"/>
    <w:pPr>
      <w:numPr>
        <w:numId w:val="23"/>
      </w:numPr>
    </w:pPr>
  </w:style>
  <w:style w:type="paragraph" w:styleId="af">
    <w:name w:val="header"/>
    <w:basedOn w:val="a"/>
    <w:link w:val="af0"/>
    <w:uiPriority w:val="99"/>
    <w:semiHidden/>
    <w:unhideWhenUsed/>
    <w:rsid w:val="006744E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6744EB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744E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744EB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8</Pages>
  <Words>2834</Words>
  <Characters>16159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Эдуард</dc:creator>
  <cp:lastModifiedBy>PCS\a.shvetsova (WST-SVE-008)</cp:lastModifiedBy>
  <cp:revision>17</cp:revision>
  <dcterms:created xsi:type="dcterms:W3CDTF">2020-02-05T11:53:00Z</dcterms:created>
  <dcterms:modified xsi:type="dcterms:W3CDTF">2020-02-13T09:44:00Z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